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87F7C">
      <w:pPr>
        <w:jc w:val="center"/>
        <w:rPr>
          <w:rFonts w:hint="eastAsia" w:eastAsia="黑体"/>
          <w:b w:val="0"/>
          <w:i w:val="0"/>
          <w:strike w:val="0"/>
          <w:color w:val="auto"/>
          <w:sz w:val="36"/>
          <w:u w:val="none"/>
        </w:rPr>
      </w:pPr>
      <w:r>
        <w:rPr>
          <w:rFonts w:hint="eastAsia" w:eastAsia="黑体"/>
          <w:b w:val="0"/>
          <w:i w:val="0"/>
          <w:strike w:val="0"/>
          <w:color w:val="auto"/>
          <w:sz w:val="36"/>
          <w:u w:val="none"/>
        </w:rPr>
        <w:t>药学部煎药房空调采购调研申请</w:t>
      </w:r>
    </w:p>
    <w:p w14:paraId="2489C119">
      <w:pPr>
        <w:jc w:val="both"/>
        <w:rPr>
          <w:rFonts w:hint="eastAsia" w:eastAsia="宋体"/>
          <w:b/>
          <w:i w:val="0"/>
          <w:strike w:val="0"/>
          <w:color w:val="auto"/>
          <w:sz w:val="28"/>
          <w:u w:val="none"/>
        </w:rPr>
      </w:pPr>
      <w:r>
        <w:rPr>
          <w:rFonts w:hint="eastAsia" w:eastAsia="宋体"/>
          <w:b/>
          <w:i w:val="0"/>
          <w:strike w:val="0"/>
          <w:color w:val="auto"/>
          <w:sz w:val="28"/>
          <w:u w:val="none"/>
        </w:rPr>
        <w:t>一、概况</w:t>
      </w:r>
    </w:p>
    <w:p w14:paraId="47695677">
      <w:pPr>
        <w:spacing w:after="120" w:line="360" w:lineRule="auto"/>
        <w:ind w:left="0" w:leftChars="0" w:firstLine="560" w:firstLineChars="200"/>
        <w:jc w:val="both"/>
        <w:rPr>
          <w:rFonts w:hint="eastAsia" w:eastAsia="宋体"/>
          <w:b w:val="0"/>
          <w:i w:val="0"/>
          <w:strike w:val="0"/>
          <w:color w:val="auto"/>
          <w:sz w:val="28"/>
          <w:szCs w:val="28"/>
          <w:u w:val="none"/>
        </w:rPr>
      </w:pPr>
      <w:r>
        <w:rPr>
          <w:rFonts w:hint="eastAsia" w:eastAsia="宋体"/>
          <w:b w:val="0"/>
          <w:i w:val="0"/>
          <w:strike w:val="0"/>
          <w:color w:val="auto"/>
          <w:sz w:val="28"/>
          <w:szCs w:val="28"/>
          <w:u w:val="none"/>
        </w:rPr>
        <w:t>药学部煎药房、熬膏房（共3间）夏季温度过高，科室申请采购吸顶式空调3组，具体参数为：5P变频四出风天花机（制冷量12KW），铜管、排水管、安装耗材等按现场面积确定，需包安装。</w:t>
      </w:r>
    </w:p>
    <w:p w14:paraId="3B956A7C">
      <w:pPr>
        <w:widowControl w:val="0"/>
        <w:spacing w:after="120" w:line="360" w:lineRule="auto"/>
        <w:ind w:left="0" w:leftChars="0" w:firstLine="560" w:firstLineChars="200"/>
        <w:jc w:val="both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空调电源由医院后勤保障部负责铺设到位。</w:t>
      </w:r>
    </w:p>
    <w:p w14:paraId="528D37FC">
      <w:pPr>
        <w:widowControl w:val="0"/>
        <w:spacing w:after="120" w:line="360" w:lineRule="auto"/>
        <w:ind w:left="0" w:leftChars="0" w:firstLine="560" w:firstLineChars="200"/>
        <w:jc w:val="both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安装部位吊顶的拆除和恢复由后勤保障部负责。</w:t>
      </w:r>
    </w:p>
    <w:p w14:paraId="64BDE6EC">
      <w:pPr>
        <w:widowControl w:val="0"/>
        <w:jc w:val="both"/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  <w:t>二、品牌要求</w:t>
      </w:r>
    </w:p>
    <w:p w14:paraId="6AEC8446">
      <w:pPr>
        <w:widowControl w:val="0"/>
        <w:spacing w:after="120" w:line="360" w:lineRule="auto"/>
        <w:ind w:left="0" w:leftChars="0" w:firstLine="560" w:firstLineChars="200"/>
        <w:jc w:val="both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格力、美的、海尔等国产知名品牌</w:t>
      </w:r>
      <w:bookmarkStart w:id="0" w:name="_GoBack"/>
      <w:bookmarkEnd w:id="0"/>
    </w:p>
    <w:p w14:paraId="265C3871">
      <w:pPr>
        <w:widowControl w:val="0"/>
        <w:jc w:val="both"/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  <w:t>三、技术咨询</w:t>
      </w:r>
    </w:p>
    <w:p w14:paraId="3107882E">
      <w:pPr>
        <w:widowControl w:val="0"/>
        <w:spacing w:after="120" w:line="360" w:lineRule="auto"/>
        <w:ind w:left="0" w:leftChars="0" w:firstLine="560" w:firstLineChars="200"/>
        <w:jc w:val="both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后勤保障部综合指挥中心孙科长15050588386</w:t>
      </w:r>
    </w:p>
    <w:p w14:paraId="003B22D8">
      <w:pPr>
        <w:widowControl w:val="0"/>
        <w:jc w:val="both"/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8"/>
          <w:szCs w:val="24"/>
          <w:u w:val="none"/>
          <w:lang w:val="en-US" w:eastAsia="zh-CN" w:bidi="ar-SA"/>
        </w:rPr>
        <w:t>四、现场勘察</w:t>
      </w:r>
    </w:p>
    <w:p w14:paraId="3D9F3ED9">
      <w:pPr>
        <w:widowControl w:val="0"/>
        <w:spacing w:after="120" w:line="360" w:lineRule="auto"/>
        <w:ind w:left="0" w:leftChars="0" w:firstLine="560" w:firstLineChars="200"/>
        <w:jc w:val="both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南京市建邺区南湖路23号江苏省第二中医院内煎药房</w:t>
      </w:r>
    </w:p>
    <w:p w14:paraId="6ACE5A2C">
      <w:pPr>
        <w:ind w:leftChars="0" w:firstLine="560" w:firstLineChars="200"/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8"/>
          <w:szCs w:val="28"/>
          <w:u w:val="none"/>
          <w:lang w:val="en-US" w:eastAsia="zh-CN" w:bidi="ar-SA"/>
        </w:rPr>
        <w:t>联系人：庞勃老师13952049042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FA5559"/>
    <w:rsid w:val="33FA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2026-06-03T08:22:00Z</dcterms:created>
  <dc:creator>东阑看雪</dc:creator>
  <cp:lastModifiedBy>东阑看雪</cp:lastModifiedBy>
  <dcterms:modified xsi:type="dcterms:W3CDTF">2026-06-03T08:32:21Z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A4793B767AAB47738C4231C1FC519146_11</vt:lpwstr>
  </property>
  <property fmtid="{D5CDD505-2E9C-101B-9397-08002B2CF9AE}" pid="4" name="KSOTemplateDocerSaveRecord">
    <vt:lpwstr>eyJoZGlkIjoiMTIzZmZlZjQ5YWQ3YTQzNzk4ZDNlNmQ5ZDZmYjZiNzUiLCJ1c2VySWQiOiIxMjgyOTMyMjc0In0=</vt:lpwstr>
  </property>
</Properties>
</file>