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13F64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江苏省第二中医院药学部中药茶饮包装袋产品遴选</w:t>
      </w:r>
    </w:p>
    <w:p w14:paraId="733F92CD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招标需求</w:t>
      </w:r>
    </w:p>
    <w:p w14:paraId="5EED8F22">
      <w:pPr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一、项目概况</w:t>
      </w:r>
    </w:p>
    <w:p w14:paraId="52D86A21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本项目为</w:t>
      </w:r>
      <w:r>
        <w:rPr>
          <w:rFonts w:hint="eastAsia" w:ascii="宋体" w:hAnsi="宋体"/>
          <w:sz w:val="24"/>
          <w:lang w:eastAsia="zh-CN"/>
        </w:rPr>
        <w:t>药学部中药茶饮包装袋产品遴选招标，服务期三年，一年一签。具体要求</w:t>
      </w:r>
      <w:r>
        <w:rPr>
          <w:rFonts w:hint="eastAsia" w:ascii="宋体" w:hAnsi="宋体"/>
          <w:sz w:val="24"/>
        </w:rPr>
        <w:t>见清单</w:t>
      </w:r>
      <w:r>
        <w:rPr>
          <w:rFonts w:hint="eastAsia" w:ascii="宋体" w:hAnsi="宋体"/>
          <w:sz w:val="24"/>
          <w:lang w:eastAsia="zh-CN"/>
        </w:rPr>
        <w:t>。</w:t>
      </w:r>
    </w:p>
    <w:tbl>
      <w:tblPr>
        <w:tblStyle w:val="2"/>
        <w:tblW w:w="875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064"/>
        <w:gridCol w:w="2196"/>
        <w:gridCol w:w="1104"/>
        <w:gridCol w:w="948"/>
        <w:gridCol w:w="731"/>
        <w:gridCol w:w="973"/>
        <w:gridCol w:w="1176"/>
      </w:tblGrid>
      <w:tr w14:paraId="253C9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20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要求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m）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价（元）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只）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金额（万元）</w:t>
            </w:r>
          </w:p>
        </w:tc>
      </w:tr>
      <w:tr w14:paraId="7D4E5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2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牛皮纸开窗自立自封袋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1256030" cy="944880"/>
                  <wp:effectExtent l="0" t="0" r="8890" b="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03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包装袋材质要求食品级，正反彩色印刷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11*16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6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330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7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1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A7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5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D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6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D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72C33B2"/>
    <w:p w14:paraId="2EB3F4C5">
      <w:pPr>
        <w:numPr>
          <w:ilvl w:val="0"/>
          <w:numId w:val="1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技术要求</w:t>
      </w:r>
    </w:p>
    <w:p w14:paraId="71712E3D">
      <w:pPr>
        <w:numPr>
          <w:ilvl w:val="0"/>
          <w:numId w:val="2"/>
        </w:numPr>
        <w:spacing w:line="360" w:lineRule="auto"/>
        <w:rPr>
          <w:rFonts w:hint="eastAsia"/>
          <w:color w:val="00000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kern w:val="44"/>
          <w:sz w:val="24"/>
          <w:szCs w:val="24"/>
          <w:lang w:val="en-US" w:eastAsia="zh-CN"/>
        </w:rPr>
        <w:t>食品级材质，</w:t>
      </w:r>
      <w:r>
        <w:rPr>
          <w:rFonts w:hint="eastAsia"/>
          <w:color w:val="000000"/>
          <w:sz w:val="24"/>
          <w:szCs w:val="24"/>
        </w:rPr>
        <w:t>无毒、无味、环保</w:t>
      </w:r>
      <w:r>
        <w:rPr>
          <w:rFonts w:hint="eastAsia"/>
          <w:color w:val="000000"/>
          <w:sz w:val="24"/>
          <w:szCs w:val="24"/>
          <w:lang w:eastAsia="zh-CN"/>
        </w:rPr>
        <w:t>。按科室要求加印彩色图片标识，</w:t>
      </w:r>
      <w:r>
        <w:rPr>
          <w:rFonts w:hint="eastAsia"/>
          <w:color w:val="000000"/>
          <w:sz w:val="24"/>
          <w:szCs w:val="24"/>
        </w:rPr>
        <w:t>颜色为</w:t>
      </w:r>
      <w:r>
        <w:rPr>
          <w:rFonts w:hint="eastAsia"/>
          <w:color w:val="000000"/>
          <w:sz w:val="24"/>
          <w:szCs w:val="24"/>
          <w:lang w:eastAsia="zh-CN"/>
        </w:rPr>
        <w:t>蓝色、墨绿色、深红色、深蓝色、咖啡色、绿色共六种。需印刷清晰、色彩均匀、光泽度良好</w:t>
      </w:r>
      <w:r>
        <w:rPr>
          <w:rFonts w:hint="eastAsia"/>
          <w:color w:val="000000"/>
          <w:sz w:val="24"/>
          <w:szCs w:val="24"/>
          <w:lang w:val="en-US" w:eastAsia="zh-CN"/>
        </w:rPr>
        <w:t>。</w:t>
      </w:r>
    </w:p>
    <w:p w14:paraId="519A29BE">
      <w:pPr>
        <w:numPr>
          <w:ilvl w:val="0"/>
          <w:numId w:val="2"/>
        </w:numPr>
        <w:spacing w:line="360" w:lineRule="auto"/>
        <w:rPr>
          <w:rFonts w:hint="default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易撕口设计，轻松撕开，圆角切割，防止刮伤。</w:t>
      </w:r>
    </w:p>
    <w:p w14:paraId="7A94E9E9">
      <w:pPr>
        <w:numPr>
          <w:ilvl w:val="0"/>
          <w:numId w:val="2"/>
        </w:numPr>
        <w:spacing w:line="360" w:lineRule="auto"/>
        <w:rPr>
          <w:rFonts w:hint="default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自封拉链，咬合紧密，密封性好，方便存储。</w:t>
      </w:r>
    </w:p>
    <w:p w14:paraId="4B2D62AB">
      <w:pPr>
        <w:numPr>
          <w:ilvl w:val="0"/>
          <w:numId w:val="1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服务要求</w:t>
      </w:r>
    </w:p>
    <w:p w14:paraId="09A02F98">
      <w:pPr>
        <w:numPr>
          <w:ilvl w:val="0"/>
          <w:numId w:val="3"/>
        </w:numPr>
        <w:spacing w:line="360" w:lineRule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本次招标确定固定单价，最终价格按实际采购数量结算。</w:t>
      </w:r>
    </w:p>
    <w:p w14:paraId="6DA29C68">
      <w:pPr>
        <w:numPr>
          <w:ilvl w:val="0"/>
          <w:numId w:val="3"/>
        </w:numPr>
        <w:spacing w:line="360" w:lineRule="auto"/>
        <w:ind w:left="0" w:leftChars="0" w:firstLine="0" w:firstLineChars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单价包含</w:t>
      </w:r>
      <w:r>
        <w:rPr>
          <w:rFonts w:hint="eastAsia" w:ascii="宋体" w:hAnsi="宋体"/>
          <w:sz w:val="24"/>
          <w:lang w:eastAsia="zh-CN"/>
        </w:rPr>
        <w:t>印刷、制作、运输、税费等一切</w:t>
      </w:r>
      <w:r>
        <w:rPr>
          <w:rFonts w:hint="eastAsia" w:ascii="宋体" w:hAnsi="宋体"/>
          <w:sz w:val="24"/>
        </w:rPr>
        <w:t>费用</w:t>
      </w:r>
      <w:r>
        <w:rPr>
          <w:rFonts w:hint="eastAsia" w:ascii="宋体" w:hAnsi="宋体"/>
          <w:sz w:val="24"/>
          <w:lang w:eastAsia="zh-CN"/>
        </w:rPr>
        <w:t>。</w:t>
      </w:r>
    </w:p>
    <w:p w14:paraId="0ACE3DE1">
      <w:pPr>
        <w:numPr>
          <w:ilvl w:val="0"/>
          <w:numId w:val="3"/>
        </w:numPr>
        <w:spacing w:line="360" w:lineRule="auto"/>
        <w:ind w:left="0" w:leftChars="0" w:firstLine="0" w:firstLineChars="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免费质保期≥1年。质保期内，如使用中发现有破损、漏袋、印刷模糊等质量问题的，供货商应予以免费更换。多次出现上述情况的，采购单位有权终止采购合同。</w:t>
      </w:r>
    </w:p>
    <w:p w14:paraId="400AD16B">
      <w:pPr>
        <w:numPr>
          <w:ilvl w:val="0"/>
          <w:numId w:val="3"/>
        </w:numPr>
        <w:spacing w:line="360" w:lineRule="auto"/>
        <w:ind w:left="0" w:leftChars="0" w:firstLine="0" w:firstLineChars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供货商需按要求带一件样品供采购人现场看样，不带样品的视为无效投标。</w:t>
      </w:r>
    </w:p>
    <w:p w14:paraId="5FDCE500">
      <w:pPr>
        <w:numPr>
          <w:ilvl w:val="0"/>
          <w:numId w:val="3"/>
        </w:numPr>
        <w:spacing w:line="360" w:lineRule="auto"/>
        <w:ind w:left="0" w:leftChars="0" w:firstLine="0" w:firstLineChars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供货商需遵守职业道德和行为规范，严禁弄虚作假，私自提高结算价格，坚决杜绝送礼、给回扣等不正当竞争行为。</w:t>
      </w:r>
    </w:p>
    <w:p w14:paraId="6B9A26AB">
      <w:pPr>
        <w:keepNext/>
        <w:keepLines/>
        <w:numPr>
          <w:ilvl w:val="0"/>
          <w:numId w:val="3"/>
        </w:numPr>
        <w:spacing w:line="360" w:lineRule="auto"/>
        <w:ind w:left="0" w:leftChars="0" w:firstLine="0" w:firstLineChars="0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付款方式：双方按实际交易数量（即采购人签字确认的送货单上产品数量）结算。采购人在收到供货商发票之日起 180 日内向供货商支付实际款项。</w:t>
      </w:r>
    </w:p>
    <w:p w14:paraId="4880DDA4">
      <w:pPr>
        <w:numPr>
          <w:ilvl w:val="0"/>
          <w:numId w:val="1"/>
        </w:numPr>
        <w:rPr>
          <w:rFonts w:hint="default"/>
          <w:b/>
          <w:bCs/>
          <w:kern w:val="44"/>
          <w:sz w:val="32"/>
          <w:szCs w:val="32"/>
          <w:lang w:val="en-US" w:eastAsia="zh-CN"/>
        </w:rPr>
      </w:pPr>
      <w:r>
        <w:rPr>
          <w:rFonts w:hint="eastAsia"/>
          <w:b/>
          <w:bCs/>
          <w:kern w:val="44"/>
          <w:sz w:val="32"/>
          <w:szCs w:val="32"/>
          <w:lang w:val="en-US" w:eastAsia="zh-CN"/>
        </w:rPr>
        <w:t>附：印刷图样</w:t>
      </w:r>
    </w:p>
    <w:p w14:paraId="5F9BB843">
      <w:pPr>
        <w:rPr>
          <w:rFonts w:hint="eastAsia"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drawing>
          <wp:inline distT="0" distB="0" distL="114300" distR="114300">
            <wp:extent cx="5266690" cy="5998210"/>
            <wp:effectExtent l="0" t="0" r="6350" b="6350"/>
            <wp:docPr id="4" name="图片 4" descr="ori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origin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BA2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F05E7"/>
    <w:multiLevelType w:val="singleLevel"/>
    <w:tmpl w:val="CECF05E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F73613E"/>
    <w:multiLevelType w:val="singleLevel"/>
    <w:tmpl w:val="2F73613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71D1CFF"/>
    <w:multiLevelType w:val="singleLevel"/>
    <w:tmpl w:val="671D1CF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056AC2"/>
    <w:rsid w:val="076A3DB7"/>
    <w:rsid w:val="1E056AC2"/>
    <w:rsid w:val="3AFB5CD8"/>
    <w:rsid w:val="5444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58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2025-12-19T08:20:00Z</dcterms:created>
  <dc:creator>东阑看雪</dc:creator>
  <cp:lastModifiedBy>东阑看雪</cp:lastModifiedBy>
  <dcterms:modified xsi:type="dcterms:W3CDTF">2025-12-20T01:04:44Z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0EC8A88F023E463DBAC48DA98CF96EAC_11</vt:lpwstr>
  </property>
  <property fmtid="{D5CDD505-2E9C-101B-9397-08002B2CF9AE}" pid="4" name="KSOTemplateDocerSaveRecord">
    <vt:lpwstr>eyJoZGlkIjoiMTIzZmZlZjQ5YWQ3YTQzNzk4ZDNlNmQ5ZDZmYjZiNzUiLCJ1c2VySWQiOiIxMjgyOTMyMjc0In0=</vt:lpwstr>
  </property>
</Properties>
</file>