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31AA6">
      <w:pPr>
        <w:jc w:val="center"/>
        <w:rPr>
          <w:rFonts w:hint="eastAsia"/>
          <w:sz w:val="30"/>
          <w:szCs w:val="30"/>
          <w:lang w:eastAsia="zh-CN"/>
        </w:rPr>
      </w:pPr>
      <w:r>
        <w:rPr>
          <w:rFonts w:hint="eastAsia"/>
          <w:sz w:val="30"/>
          <w:szCs w:val="30"/>
          <w:lang w:eastAsia="zh-CN"/>
        </w:rPr>
        <w:t>高效过滤器调研需求</w:t>
      </w:r>
    </w:p>
    <w:tbl>
      <w:tblPr>
        <w:tblStyle w:val="2"/>
        <w:tblW w:w="832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5"/>
        <w:gridCol w:w="1359"/>
        <w:gridCol w:w="1433"/>
        <w:gridCol w:w="971"/>
        <w:gridCol w:w="971"/>
        <w:gridCol w:w="1110"/>
        <w:gridCol w:w="1644"/>
      </w:tblGrid>
      <w:tr w14:paraId="7707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4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2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C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E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75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76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E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金额（元）</w:t>
            </w:r>
          </w:p>
        </w:tc>
      </w:tr>
      <w:tr w14:paraId="0D157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AE9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48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高效过滤器</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B76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610*610*70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0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8BD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890D">
            <w:pPr>
              <w:jc w:val="center"/>
              <w:rPr>
                <w:rFonts w:hint="eastAsia" w:ascii="宋体" w:hAnsi="宋体" w:eastAsia="宋体" w:cs="宋体"/>
                <w:i w:val="0"/>
                <w:iCs w:val="0"/>
                <w:color w:val="000000"/>
                <w:sz w:val="22"/>
                <w:szCs w:val="22"/>
                <w:u w:val="none"/>
              </w:rPr>
            </w:pPr>
          </w:p>
        </w:tc>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8545">
            <w:pPr>
              <w:jc w:val="center"/>
              <w:rPr>
                <w:rFonts w:hint="eastAsia" w:ascii="宋体" w:hAnsi="宋体" w:eastAsia="宋体" w:cs="宋体"/>
                <w:i w:val="0"/>
                <w:iCs w:val="0"/>
                <w:color w:val="000000"/>
                <w:sz w:val="22"/>
                <w:szCs w:val="22"/>
                <w:u w:val="none"/>
              </w:rPr>
            </w:pPr>
          </w:p>
        </w:tc>
      </w:tr>
      <w:tr w14:paraId="6819B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3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E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高效过滤器</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3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610*305*70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F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0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E947">
            <w:pPr>
              <w:jc w:val="center"/>
              <w:rPr>
                <w:rFonts w:hint="eastAsia" w:ascii="宋体" w:hAnsi="宋体" w:eastAsia="宋体" w:cs="宋体"/>
                <w:i w:val="0"/>
                <w:iCs w:val="0"/>
                <w:color w:val="000000"/>
                <w:sz w:val="22"/>
                <w:szCs w:val="22"/>
                <w:u w:val="none"/>
              </w:rPr>
            </w:pPr>
          </w:p>
        </w:tc>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3543">
            <w:pPr>
              <w:jc w:val="center"/>
              <w:rPr>
                <w:rFonts w:hint="eastAsia" w:ascii="宋体" w:hAnsi="宋体" w:eastAsia="宋体" w:cs="宋体"/>
                <w:i w:val="0"/>
                <w:iCs w:val="0"/>
                <w:color w:val="000000"/>
                <w:sz w:val="22"/>
                <w:szCs w:val="22"/>
                <w:u w:val="none"/>
              </w:rPr>
            </w:pPr>
          </w:p>
        </w:tc>
      </w:tr>
      <w:tr w14:paraId="3D907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2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6E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高效过滤器</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5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915*610*90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52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2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532A">
            <w:pPr>
              <w:jc w:val="center"/>
              <w:rPr>
                <w:rFonts w:hint="eastAsia" w:ascii="宋体" w:hAnsi="宋体" w:eastAsia="宋体" w:cs="宋体"/>
                <w:i w:val="0"/>
                <w:iCs w:val="0"/>
                <w:color w:val="000000"/>
                <w:sz w:val="22"/>
                <w:szCs w:val="22"/>
                <w:u w:val="none"/>
              </w:rPr>
            </w:pPr>
          </w:p>
        </w:tc>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32F8">
            <w:pPr>
              <w:jc w:val="center"/>
              <w:rPr>
                <w:rFonts w:hint="eastAsia" w:ascii="宋体" w:hAnsi="宋体" w:eastAsia="宋体" w:cs="宋体"/>
                <w:i w:val="0"/>
                <w:iCs w:val="0"/>
                <w:color w:val="000000"/>
                <w:sz w:val="22"/>
                <w:szCs w:val="22"/>
                <w:u w:val="none"/>
              </w:rPr>
            </w:pPr>
          </w:p>
        </w:tc>
      </w:tr>
      <w:tr w14:paraId="72F87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B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0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高效过滤器</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B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762*610*90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92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C0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ED3E">
            <w:pPr>
              <w:jc w:val="center"/>
              <w:rPr>
                <w:rFonts w:hint="eastAsia" w:ascii="宋体" w:hAnsi="宋体" w:eastAsia="宋体" w:cs="宋体"/>
                <w:i w:val="0"/>
                <w:iCs w:val="0"/>
                <w:color w:val="000000"/>
                <w:sz w:val="22"/>
                <w:szCs w:val="22"/>
                <w:u w:val="none"/>
              </w:rPr>
            </w:pPr>
          </w:p>
        </w:tc>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71A7">
            <w:pPr>
              <w:jc w:val="center"/>
              <w:rPr>
                <w:rFonts w:hint="eastAsia" w:ascii="宋体" w:hAnsi="宋体" w:eastAsia="宋体" w:cs="宋体"/>
                <w:i w:val="0"/>
                <w:iCs w:val="0"/>
                <w:color w:val="000000"/>
                <w:sz w:val="22"/>
                <w:szCs w:val="22"/>
                <w:u w:val="none"/>
              </w:rPr>
            </w:pPr>
          </w:p>
        </w:tc>
      </w:tr>
      <w:tr w14:paraId="65294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9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8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高效过滤器</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D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915*610*70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F1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7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3C2B">
            <w:pPr>
              <w:jc w:val="center"/>
              <w:rPr>
                <w:rFonts w:hint="eastAsia" w:ascii="宋体" w:hAnsi="宋体" w:eastAsia="宋体" w:cs="宋体"/>
                <w:i w:val="0"/>
                <w:iCs w:val="0"/>
                <w:color w:val="000000"/>
                <w:sz w:val="22"/>
                <w:szCs w:val="22"/>
                <w:u w:val="none"/>
              </w:rPr>
            </w:pPr>
          </w:p>
        </w:tc>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FCA4">
            <w:pPr>
              <w:jc w:val="center"/>
              <w:rPr>
                <w:rFonts w:hint="eastAsia" w:ascii="宋体" w:hAnsi="宋体" w:eastAsia="宋体" w:cs="宋体"/>
                <w:i w:val="0"/>
                <w:iCs w:val="0"/>
                <w:color w:val="000000"/>
                <w:sz w:val="22"/>
                <w:szCs w:val="22"/>
                <w:u w:val="none"/>
              </w:rPr>
            </w:pPr>
          </w:p>
        </w:tc>
      </w:tr>
      <w:tr w14:paraId="7CA0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7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4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高效过滤器</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C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915*305*70</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1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CE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936D">
            <w:pPr>
              <w:jc w:val="center"/>
              <w:rPr>
                <w:rFonts w:hint="eastAsia" w:ascii="宋体" w:hAnsi="宋体" w:eastAsia="宋体" w:cs="宋体"/>
                <w:i w:val="0"/>
                <w:iCs w:val="0"/>
                <w:color w:val="000000"/>
                <w:sz w:val="22"/>
                <w:szCs w:val="22"/>
                <w:u w:val="none"/>
              </w:rPr>
            </w:pPr>
          </w:p>
        </w:tc>
        <w:tc>
          <w:tcPr>
            <w:tcW w:w="1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5BEA">
            <w:pPr>
              <w:jc w:val="center"/>
              <w:rPr>
                <w:rFonts w:hint="eastAsia" w:ascii="宋体" w:hAnsi="宋体" w:eastAsia="宋体" w:cs="宋体"/>
                <w:i w:val="0"/>
                <w:iCs w:val="0"/>
                <w:color w:val="000000"/>
                <w:sz w:val="22"/>
                <w:szCs w:val="22"/>
                <w:u w:val="none"/>
              </w:rPr>
            </w:pPr>
          </w:p>
        </w:tc>
      </w:tr>
    </w:tbl>
    <w:p w14:paraId="1314E5F3">
      <w:pPr>
        <w:rPr>
          <w:rFonts w:hint="eastAsia"/>
          <w:sz w:val="24"/>
          <w:szCs w:val="24"/>
          <w:lang w:eastAsia="zh-CN"/>
        </w:rPr>
      </w:pPr>
    </w:p>
    <w:p w14:paraId="7F2AEBFE">
      <w:pPr>
        <w:numPr>
          <w:ilvl w:val="0"/>
          <w:numId w:val="1"/>
        </w:numPr>
        <w:spacing w:line="360" w:lineRule="auto"/>
        <w:rPr>
          <w:rFonts w:hint="eastAsia"/>
          <w:sz w:val="24"/>
          <w:szCs w:val="24"/>
          <w:lang w:val="en-US" w:eastAsia="zh-CN"/>
        </w:rPr>
      </w:pPr>
      <w:r>
        <w:rPr>
          <w:rFonts w:hint="eastAsia"/>
          <w:sz w:val="24"/>
          <w:szCs w:val="24"/>
          <w:lang w:val="en-US" w:eastAsia="zh-CN"/>
        </w:rPr>
        <w:t>高效过滤器报价需包含包装、装卸、运输、保险、税费、拆卸、安装、清运、检测等所有费用</w:t>
      </w:r>
    </w:p>
    <w:p w14:paraId="126C54EB">
      <w:pPr>
        <w:numPr>
          <w:ilvl w:val="0"/>
          <w:numId w:val="1"/>
        </w:numPr>
        <w:spacing w:line="360" w:lineRule="auto"/>
        <w:rPr>
          <w:rFonts w:hint="eastAsia"/>
          <w:sz w:val="24"/>
          <w:szCs w:val="24"/>
          <w:lang w:val="en-US" w:eastAsia="zh-CN"/>
        </w:rPr>
      </w:pPr>
      <w:r>
        <w:rPr>
          <w:rFonts w:hint="eastAsia"/>
          <w:sz w:val="24"/>
          <w:szCs w:val="24"/>
          <w:lang w:val="en-US" w:eastAsia="zh-CN"/>
        </w:rPr>
        <w:t>高效过滤器安装完毕后，乙方自行委托疾控部门认可的第三方检测机构检测并出具合格空气质量检测报告交甲方。甲方审核通过则付款。若甲方有争议，可申请有资质的第三方检测。检测合格费用由甲方提供。若检测不合格则由乙方承担检测费用。检测费据实结算。</w:t>
      </w:r>
    </w:p>
    <w:p w14:paraId="7E04655C">
      <w:pPr>
        <w:numPr>
          <w:ilvl w:val="0"/>
          <w:numId w:val="1"/>
        </w:numPr>
        <w:spacing w:line="360" w:lineRule="auto"/>
        <w:rPr>
          <w:rFonts w:hint="eastAsia"/>
          <w:sz w:val="24"/>
          <w:szCs w:val="24"/>
          <w:lang w:val="en-US" w:eastAsia="zh-CN"/>
        </w:rPr>
      </w:pPr>
      <w:r>
        <w:rPr>
          <w:rFonts w:hint="eastAsia"/>
          <w:sz w:val="24"/>
          <w:szCs w:val="24"/>
          <w:lang w:val="en-US" w:eastAsia="zh-CN"/>
        </w:rPr>
        <w:t>材质要求：铝框，玻纤，双面护网，进风面EPDM</w:t>
      </w:r>
    </w:p>
    <w:p w14:paraId="55310559">
      <w:pPr>
        <w:numPr>
          <w:ilvl w:val="0"/>
          <w:numId w:val="1"/>
        </w:numPr>
        <w:spacing w:line="360" w:lineRule="auto"/>
        <w:rPr>
          <w:rFonts w:hint="default"/>
          <w:sz w:val="24"/>
          <w:szCs w:val="24"/>
          <w:lang w:val="en-US" w:eastAsia="zh-CN"/>
        </w:rPr>
      </w:pPr>
      <w:r>
        <w:rPr>
          <w:rFonts w:hint="eastAsia"/>
          <w:sz w:val="24"/>
          <w:szCs w:val="24"/>
          <w:lang w:val="en-US" w:eastAsia="zh-CN"/>
        </w:rPr>
        <w:t>执行标准：高效过滤器要求执行标准符合EN1822规范。按GB 6165 要求检验，在额定风量下对粒径≥0.3μm微粒的过滤效率应≥99.99%(钠焰法)</w:t>
      </w:r>
      <w:r>
        <w:rPr>
          <w:rFonts w:hint="eastAsia"/>
          <w:sz w:val="24"/>
          <w:szCs w:val="24"/>
          <w:lang w:val="en-US" w:eastAsia="zh-CN"/>
        </w:rPr>
        <w:tab/>
      </w:r>
    </w:p>
    <w:p w14:paraId="3BA5C7F8">
      <w:pPr>
        <w:numPr>
          <w:ilvl w:val="0"/>
          <w:numId w:val="1"/>
        </w:numPr>
        <w:spacing w:line="360" w:lineRule="auto"/>
        <w:rPr>
          <w:rFonts w:hint="default"/>
          <w:sz w:val="24"/>
          <w:szCs w:val="24"/>
          <w:lang w:val="en-US" w:eastAsia="zh-CN"/>
        </w:rPr>
      </w:pPr>
      <w:r>
        <w:rPr>
          <w:rFonts w:hint="eastAsia"/>
          <w:sz w:val="24"/>
          <w:szCs w:val="24"/>
          <w:lang w:val="en-US" w:eastAsia="zh-CN"/>
        </w:rPr>
        <w:tab/>
      </w:r>
      <w:r>
        <w:rPr>
          <w:rFonts w:hint="eastAsia"/>
          <w:sz w:val="24"/>
          <w:szCs w:val="24"/>
          <w:lang w:val="en-US" w:eastAsia="zh-CN"/>
        </w:rPr>
        <w:t>需带一个样品（不限规格），不带样品视为无效。若中选，所供产品需与样品一致。</w:t>
      </w:r>
    </w:p>
    <w:p w14:paraId="6770A2B2">
      <w:pPr>
        <w:numPr>
          <w:ilvl w:val="0"/>
          <w:numId w:val="1"/>
        </w:numPr>
        <w:spacing w:line="360" w:lineRule="auto"/>
        <w:rPr>
          <w:rFonts w:hint="default"/>
          <w:sz w:val="24"/>
          <w:szCs w:val="24"/>
          <w:lang w:val="en-US" w:eastAsia="zh-CN"/>
        </w:rPr>
      </w:pPr>
      <w:r>
        <w:rPr>
          <w:rFonts w:hint="eastAsia"/>
          <w:sz w:val="24"/>
          <w:szCs w:val="24"/>
          <w:lang w:val="en-US" w:eastAsia="zh-CN"/>
        </w:rPr>
        <w:t>质保期≥12个月</w:t>
      </w:r>
    </w:p>
    <w:p w14:paraId="3138A9CE">
      <w:pPr>
        <w:numPr>
          <w:ilvl w:val="0"/>
          <w:numId w:val="1"/>
        </w:numPr>
        <w:spacing w:line="360" w:lineRule="auto"/>
        <w:rPr>
          <w:rFonts w:hint="default"/>
          <w:sz w:val="24"/>
          <w:szCs w:val="24"/>
          <w:lang w:val="en-US" w:eastAsia="zh-CN"/>
        </w:rPr>
      </w:pPr>
      <w:r>
        <w:rPr>
          <w:rFonts w:hint="eastAsia"/>
          <w:sz w:val="24"/>
          <w:szCs w:val="24"/>
          <w:lang w:val="en-US" w:eastAsia="zh-CN"/>
        </w:rPr>
        <w:t>安装完成验收合格后，凭第三方检测机构出具的合格检测报告、发票和验收单支付全款</w:t>
      </w:r>
      <w:bookmarkStart w:id="0" w:name="_GoBack"/>
      <w:bookmarkEnd w:id="0"/>
    </w:p>
    <w:p w14:paraId="3FC19D2F">
      <w:pPr>
        <w:numPr>
          <w:numId w:val="0"/>
        </w:numPr>
        <w:spacing w:line="360" w:lineRule="auto"/>
        <w:rPr>
          <w:rFonts w:hint="default"/>
          <w:sz w:val="24"/>
          <w:szCs w:val="24"/>
          <w:lang w:val="en-US" w:eastAsia="zh-CN"/>
        </w:rPr>
      </w:pPr>
      <w:r>
        <w:rPr>
          <w:rFonts w:hint="eastAsia"/>
          <w:sz w:val="24"/>
          <w:szCs w:val="24"/>
          <w:lang w:val="en-US" w:eastAsia="zh-CN"/>
        </w:rPr>
        <w:tab/>
      </w:r>
      <w:r>
        <w:rPr>
          <w:rFonts w:hint="eastAsia"/>
          <w:sz w:val="24"/>
          <w:szCs w:val="24"/>
          <w:lang w:val="en-US" w:eastAsia="zh-CN"/>
        </w:rPr>
        <w:tab/>
      </w:r>
      <w:r>
        <w:rPr>
          <w:rFonts w:hint="eastAsia"/>
          <w:sz w:val="24"/>
          <w:szCs w:val="24"/>
          <w:lang w:val="en-US" w:eastAsia="zh-CN"/>
        </w:rPr>
        <w:tab/>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03AB84"/>
    <w:multiLevelType w:val="singleLevel"/>
    <w:tmpl w:val="5603AB8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DC68F2"/>
    <w:rsid w:val="0E620E77"/>
    <w:rsid w:val="17DC6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181</Words>
  <Characters>261</Characters>
  <Lines>0</Lines>
  <Paragraphs>0</Paragraphs>
  <TotalTime>4</TotalTime>
  <ScaleCrop>false</ScaleCrop>
  <LinksUpToDate>false</LinksUpToDate>
  <CharactersWithSpaces>270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2025-08-19T08:58:00Z</dcterms:created>
  <dc:creator>东阑看雪</dc:creator>
  <cp:lastModifiedBy>东阑看雪</cp:lastModifiedBy>
  <dcterms:modified xsi:type="dcterms:W3CDTF">2025-08-20T00:56:36Z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469078426E554B1BA5B7EE9B70EAE6B1_11</vt:lpwstr>
  </property>
  <property fmtid="{D5CDD505-2E9C-101B-9397-08002B2CF9AE}" pid="4" name="KSOTemplateDocerSaveRecord">
    <vt:lpwstr>eyJoZGlkIjoiMTIzZmZlZjQ5YWQ3YTQzNzk4ZDNlNmQ5ZDZmYjZiNzUiLCJ1c2VySWQiOiIxMjgyOTMyMjc0In0=</vt:lpwstr>
  </property>
</Properties>
</file>