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E86393">
      <w:pPr>
        <w:pStyle w:val="5"/>
        <w:adjustRightInd w:val="0"/>
        <w:spacing w:before="160" w:after="160"/>
        <w:ind w:firstLine="0" w:firstLineChars="0"/>
        <w:contextualSpacing/>
        <w:jc w:val="center"/>
        <w:rPr>
          <w:rFonts w:hint="eastAsia" w:ascii="宋体" w:hAnsi="宋体"/>
          <w:b/>
          <w:sz w:val="36"/>
          <w:szCs w:val="36"/>
          <w:lang w:eastAsia="zh-CN"/>
        </w:rPr>
      </w:pPr>
      <w:bookmarkStart w:id="0" w:name="_GoBack"/>
      <w:bookmarkEnd w:id="0"/>
      <w:r>
        <w:rPr>
          <w:rFonts w:hint="eastAsia" w:ascii="宋体" w:hAnsi="宋体"/>
          <w:b/>
          <w:sz w:val="36"/>
          <w:szCs w:val="36"/>
          <w:lang w:eastAsia="zh-CN"/>
        </w:rPr>
        <w:t>江苏省第二中医院医用耗材调研必填表</w:t>
      </w:r>
    </w:p>
    <w:p w14:paraId="111F61CE"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eastAsia="宋体"/>
          <w:b/>
          <w:sz w:val="28"/>
          <w:szCs w:val="28"/>
          <w:lang w:val="en-US" w:eastAsia="zh-CN"/>
        </w:rPr>
        <w:t>供应商</w:t>
      </w:r>
      <w:r>
        <w:rPr>
          <w:rFonts w:hint="eastAsia" w:ascii="宋体" w:hAnsi="宋体"/>
          <w:b/>
          <w:sz w:val="28"/>
          <w:szCs w:val="28"/>
          <w:lang w:val="en-US" w:eastAsia="zh-CN"/>
        </w:rPr>
        <w:t>名称：</w:t>
      </w:r>
      <w:r>
        <w:rPr>
          <w:rFonts w:hint="eastAsia" w:ascii="宋体" w:hAnsi="宋体" w:eastAsia="宋体"/>
          <w:b/>
          <w:sz w:val="28"/>
          <w:szCs w:val="28"/>
          <w:u w:val="single"/>
          <w:lang w:val="en-US" w:eastAsia="zh-CN"/>
        </w:rPr>
        <w:t xml:space="preserve">                                        </w:t>
      </w:r>
      <w:r>
        <w:rPr>
          <w:rFonts w:hint="eastAsia" w:ascii="宋体" w:hAnsi="宋体" w:eastAsia="宋体"/>
          <w:b/>
          <w:sz w:val="28"/>
          <w:szCs w:val="28"/>
          <w:u w:val="none"/>
          <w:lang w:val="en-US" w:eastAsia="zh-CN"/>
        </w:rPr>
        <w:t>授权人</w:t>
      </w:r>
      <w:r>
        <w:rPr>
          <w:rFonts w:hint="eastAsia" w:ascii="宋体" w:hAnsi="宋体"/>
          <w:b/>
          <w:sz w:val="28"/>
          <w:szCs w:val="28"/>
          <w:u w:val="none"/>
          <w:lang w:val="en-US" w:eastAsia="zh-CN"/>
        </w:rPr>
        <w:t>：</w:t>
      </w:r>
      <w:r>
        <w:rPr>
          <w:rFonts w:hint="eastAsia" w:ascii="宋体" w:hAnsi="宋体" w:eastAsia="宋体"/>
          <w:b/>
          <w:sz w:val="28"/>
          <w:szCs w:val="28"/>
          <w:u w:val="single"/>
          <w:lang w:val="en-US" w:eastAsia="zh-CN"/>
        </w:rPr>
        <w:t xml:space="preserve">                  </w:t>
      </w:r>
      <w:r>
        <w:rPr>
          <w:rFonts w:hint="eastAsia" w:ascii="宋体" w:hAnsi="宋体" w:eastAsia="宋体"/>
          <w:b/>
          <w:sz w:val="28"/>
          <w:szCs w:val="28"/>
          <w:u w:val="none"/>
          <w:lang w:val="en-US" w:eastAsia="zh-CN"/>
        </w:rPr>
        <w:t>联系方式</w:t>
      </w:r>
      <w:r>
        <w:rPr>
          <w:rFonts w:hint="eastAsia" w:ascii="宋体" w:hAnsi="宋体"/>
          <w:b/>
          <w:sz w:val="28"/>
          <w:szCs w:val="28"/>
          <w:u w:val="none"/>
          <w:lang w:val="en-US" w:eastAsia="zh-CN"/>
        </w:rPr>
        <w:t>：</w:t>
      </w:r>
      <w:r>
        <w:rPr>
          <w:rFonts w:hint="eastAsia" w:ascii="宋体" w:hAnsi="宋体"/>
          <w:b/>
          <w:sz w:val="28"/>
          <w:szCs w:val="28"/>
          <w:u w:val="single"/>
          <w:lang w:val="en-US" w:eastAsia="zh-CN"/>
        </w:rPr>
        <w:t xml:space="preserve">               </w:t>
      </w:r>
    </w:p>
    <w:p w14:paraId="113D956B">
      <w:pPr>
        <w:pStyle w:val="5"/>
        <w:adjustRightInd w:val="0"/>
        <w:spacing w:before="160" w:after="160"/>
        <w:ind w:firstLine="0" w:firstLineChars="0"/>
        <w:contextualSpacing/>
        <w:rPr>
          <w:rFonts w:hint="default" w:ascii="宋体" w:hAnsi="宋体"/>
          <w:b/>
          <w:sz w:val="28"/>
          <w:szCs w:val="28"/>
          <w:u w:val="single"/>
          <w:lang w:val="en-US" w:eastAsia="zh-CN"/>
        </w:rPr>
      </w:pPr>
      <w:r>
        <w:rPr>
          <w:rFonts w:hint="eastAsia" w:ascii="宋体" w:hAnsi="宋体"/>
          <w:b/>
          <w:sz w:val="28"/>
          <w:szCs w:val="28"/>
          <w:lang w:val="en-US" w:eastAsia="zh-CN"/>
        </w:rPr>
        <w:t>配套使用设备名称：</w:t>
      </w:r>
      <w:r>
        <w:rPr>
          <w:rFonts w:hint="eastAsia" w:ascii="宋体" w:hAnsi="宋体"/>
          <w:b/>
          <w:sz w:val="28"/>
          <w:szCs w:val="28"/>
          <w:u w:val="single"/>
          <w:lang w:val="en-US" w:eastAsia="zh-CN"/>
        </w:rPr>
        <w:t xml:space="preserve">                                                                                     </w:t>
      </w:r>
      <w:r>
        <w:rPr>
          <w:rFonts w:hint="eastAsia" w:ascii="宋体" w:hAnsi="宋体"/>
          <w:b/>
          <w:sz w:val="28"/>
          <w:szCs w:val="28"/>
          <w:lang w:val="en-US" w:eastAsia="zh-CN"/>
        </w:rPr>
        <w:t xml:space="preserve"> </w:t>
      </w:r>
    </w:p>
    <w:tbl>
      <w:tblPr>
        <w:tblStyle w:val="3"/>
        <w:tblpPr w:leftFromText="180" w:rightFromText="180" w:vertAnchor="text" w:horzAnchor="page" w:tblpX="372" w:tblpY="121"/>
        <w:tblOverlap w:val="never"/>
        <w:tblW w:w="1493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8"/>
        <w:gridCol w:w="1758"/>
        <w:gridCol w:w="1666"/>
        <w:gridCol w:w="1390"/>
        <w:gridCol w:w="1551"/>
        <w:gridCol w:w="817"/>
        <w:gridCol w:w="945"/>
        <w:gridCol w:w="1095"/>
        <w:gridCol w:w="1065"/>
        <w:gridCol w:w="2070"/>
        <w:gridCol w:w="1179"/>
      </w:tblGrid>
      <w:tr w14:paraId="6A5BD5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1398" w:type="dxa"/>
            <w:vMerge w:val="restart"/>
            <w:noWrap w:val="0"/>
            <w:vAlign w:val="center"/>
          </w:tcPr>
          <w:p w14:paraId="2CBB8DAF">
            <w:pPr>
              <w:jc w:val="center"/>
              <w:rPr>
                <w:rFonts w:hint="eastAsia" w:ascii="宋体" w:hAnsi="宋体" w:eastAsia="宋体"/>
                <w:color w:val="333333"/>
                <w:sz w:val="24"/>
                <w:szCs w:val="24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序号</w:t>
            </w:r>
            <w:r>
              <w:rPr>
                <w:rFonts w:hint="eastAsia" w:ascii="宋体" w:hAnsi="宋体" w:eastAsia="宋体" w:cs="宋体"/>
                <w:b/>
                <w:bCs/>
                <w:color w:val="FF0000"/>
                <w:sz w:val="24"/>
                <w:szCs w:val="24"/>
                <w:shd w:val="clear" w:color="auto" w:fill="FFFFFF"/>
                <w:lang w:eastAsia="zh-CN"/>
              </w:rPr>
              <w:t>（按《调研公告》中序号写）</w:t>
            </w:r>
          </w:p>
        </w:tc>
        <w:tc>
          <w:tcPr>
            <w:tcW w:w="1758" w:type="dxa"/>
            <w:vMerge w:val="restart"/>
            <w:noWrap w:val="0"/>
            <w:vAlign w:val="center"/>
          </w:tcPr>
          <w:p w14:paraId="090A9184">
            <w:pPr>
              <w:jc w:val="center"/>
              <w:rPr>
                <w:rFonts w:ascii="宋体" w:hAnsi="宋体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产品名称</w:t>
            </w:r>
          </w:p>
          <w:p w14:paraId="773E1272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（</w:t>
            </w:r>
            <w:r>
              <w:rPr>
                <w:rFonts w:hint="eastAsia" w:ascii="宋体" w:hAnsi="宋体" w:cs="宋体"/>
                <w:color w:val="333333"/>
                <w:sz w:val="24"/>
                <w:szCs w:val="24"/>
                <w:shd w:val="clear" w:color="auto" w:fill="FFFFFF"/>
                <w:lang w:eastAsia="zh-CN"/>
              </w:rPr>
              <w:t>同</w:t>
            </w: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注册证名称）</w:t>
            </w:r>
          </w:p>
        </w:tc>
        <w:tc>
          <w:tcPr>
            <w:tcW w:w="1666" w:type="dxa"/>
            <w:vMerge w:val="restart"/>
            <w:noWrap w:val="0"/>
            <w:vAlign w:val="center"/>
          </w:tcPr>
          <w:p w14:paraId="317D12D4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生产厂家（品牌）</w:t>
            </w:r>
          </w:p>
        </w:tc>
        <w:tc>
          <w:tcPr>
            <w:tcW w:w="1390" w:type="dxa"/>
            <w:vMerge w:val="restart"/>
            <w:noWrap w:val="0"/>
            <w:vAlign w:val="center"/>
          </w:tcPr>
          <w:p w14:paraId="248733B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注册</w:t>
            </w:r>
          </w:p>
          <w:p w14:paraId="21D03E89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证号</w:t>
            </w:r>
          </w:p>
        </w:tc>
        <w:tc>
          <w:tcPr>
            <w:tcW w:w="1551" w:type="dxa"/>
            <w:vMerge w:val="restart"/>
            <w:noWrap w:val="0"/>
            <w:vAlign w:val="center"/>
          </w:tcPr>
          <w:p w14:paraId="2A746FA2"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  <w:t>规格型号</w:t>
            </w:r>
          </w:p>
          <w:p w14:paraId="2C11396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7" w:type="dxa"/>
            <w:vMerge w:val="restart"/>
            <w:noWrap w:val="0"/>
            <w:vAlign w:val="center"/>
          </w:tcPr>
          <w:p w14:paraId="10416CEA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单位</w:t>
            </w:r>
          </w:p>
        </w:tc>
        <w:tc>
          <w:tcPr>
            <w:tcW w:w="945" w:type="dxa"/>
            <w:vMerge w:val="restart"/>
            <w:noWrap w:val="0"/>
            <w:vAlign w:val="center"/>
          </w:tcPr>
          <w:p w14:paraId="3409AF3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单价</w:t>
            </w:r>
          </w:p>
        </w:tc>
        <w:tc>
          <w:tcPr>
            <w:tcW w:w="1095" w:type="dxa"/>
            <w:vMerge w:val="restart"/>
            <w:noWrap w:val="0"/>
            <w:vAlign w:val="center"/>
          </w:tcPr>
          <w:p w14:paraId="55AA6CD0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中标</w:t>
            </w:r>
          </w:p>
          <w:p w14:paraId="649FBDF6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编码</w:t>
            </w:r>
          </w:p>
        </w:tc>
        <w:tc>
          <w:tcPr>
            <w:tcW w:w="1065" w:type="dxa"/>
            <w:vMerge w:val="restart"/>
            <w:noWrap w:val="0"/>
            <w:vAlign w:val="center"/>
          </w:tcPr>
          <w:p w14:paraId="79D759E9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医保</w:t>
            </w:r>
          </w:p>
          <w:p w14:paraId="6B3F3884">
            <w:pPr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编码</w:t>
            </w:r>
          </w:p>
        </w:tc>
        <w:tc>
          <w:tcPr>
            <w:tcW w:w="3249" w:type="dxa"/>
            <w:gridSpan w:val="2"/>
            <w:noWrap w:val="0"/>
            <w:vAlign w:val="center"/>
          </w:tcPr>
          <w:p w14:paraId="1DCF962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项目收费</w:t>
            </w:r>
          </w:p>
        </w:tc>
      </w:tr>
      <w:tr w14:paraId="13D306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</w:trPr>
        <w:tc>
          <w:tcPr>
            <w:tcW w:w="1398" w:type="dxa"/>
            <w:vMerge w:val="continue"/>
            <w:noWrap w:val="0"/>
            <w:vAlign w:val="center"/>
          </w:tcPr>
          <w:p w14:paraId="1AD49D74"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758" w:type="dxa"/>
            <w:vMerge w:val="continue"/>
            <w:noWrap w:val="0"/>
            <w:vAlign w:val="center"/>
          </w:tcPr>
          <w:p w14:paraId="0BEFA0A9"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666" w:type="dxa"/>
            <w:vMerge w:val="continue"/>
            <w:noWrap w:val="0"/>
            <w:vAlign w:val="center"/>
          </w:tcPr>
          <w:p w14:paraId="1932F7DC">
            <w:pPr>
              <w:jc w:val="center"/>
              <w:rPr>
                <w:rFonts w:hint="eastAsia" w:ascii="宋体" w:hAnsi="宋体" w:eastAsia="宋体" w:cs="宋体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390" w:type="dxa"/>
            <w:vMerge w:val="continue"/>
            <w:noWrap w:val="0"/>
            <w:vAlign w:val="center"/>
          </w:tcPr>
          <w:p w14:paraId="2F19BB24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551" w:type="dxa"/>
            <w:vMerge w:val="continue"/>
            <w:noWrap w:val="0"/>
            <w:vAlign w:val="center"/>
          </w:tcPr>
          <w:p w14:paraId="4E3E333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7" w:type="dxa"/>
            <w:vMerge w:val="continue"/>
            <w:noWrap w:val="0"/>
            <w:vAlign w:val="center"/>
          </w:tcPr>
          <w:p w14:paraId="14266716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945" w:type="dxa"/>
            <w:vMerge w:val="continue"/>
            <w:noWrap w:val="0"/>
            <w:vAlign w:val="center"/>
          </w:tcPr>
          <w:p w14:paraId="083376AB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095" w:type="dxa"/>
            <w:vMerge w:val="continue"/>
            <w:noWrap w:val="0"/>
            <w:vAlign w:val="center"/>
          </w:tcPr>
          <w:p w14:paraId="5AD25BD4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065" w:type="dxa"/>
            <w:vMerge w:val="continue"/>
            <w:noWrap w:val="0"/>
            <w:vAlign w:val="center"/>
          </w:tcPr>
          <w:p w14:paraId="7B879AA8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2070" w:type="dxa"/>
            <w:noWrap w:val="0"/>
            <w:vAlign w:val="center"/>
          </w:tcPr>
          <w:p w14:paraId="2009D191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名称</w:t>
            </w:r>
          </w:p>
        </w:tc>
        <w:tc>
          <w:tcPr>
            <w:tcW w:w="1179" w:type="dxa"/>
            <w:noWrap w:val="0"/>
            <w:vAlign w:val="center"/>
          </w:tcPr>
          <w:p w14:paraId="756865E3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收费标准</w:t>
            </w:r>
          </w:p>
        </w:tc>
      </w:tr>
      <w:tr w14:paraId="5851D4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</w:trPr>
        <w:tc>
          <w:tcPr>
            <w:tcW w:w="1398" w:type="dxa"/>
            <w:noWrap w:val="0"/>
            <w:vAlign w:val="top"/>
          </w:tcPr>
          <w:p w14:paraId="793D3348"/>
        </w:tc>
        <w:tc>
          <w:tcPr>
            <w:tcW w:w="1758" w:type="dxa"/>
            <w:noWrap w:val="0"/>
            <w:vAlign w:val="top"/>
          </w:tcPr>
          <w:p w14:paraId="46CB55B9"/>
        </w:tc>
        <w:tc>
          <w:tcPr>
            <w:tcW w:w="1666" w:type="dxa"/>
            <w:noWrap w:val="0"/>
            <w:vAlign w:val="top"/>
          </w:tcPr>
          <w:p w14:paraId="227E585C"/>
        </w:tc>
        <w:tc>
          <w:tcPr>
            <w:tcW w:w="1390" w:type="dxa"/>
            <w:noWrap w:val="0"/>
            <w:vAlign w:val="top"/>
          </w:tcPr>
          <w:p w14:paraId="5FF27747"/>
        </w:tc>
        <w:tc>
          <w:tcPr>
            <w:tcW w:w="1551" w:type="dxa"/>
            <w:noWrap w:val="0"/>
            <w:vAlign w:val="top"/>
          </w:tcPr>
          <w:p w14:paraId="4F196974"/>
        </w:tc>
        <w:tc>
          <w:tcPr>
            <w:tcW w:w="817" w:type="dxa"/>
            <w:noWrap w:val="0"/>
            <w:vAlign w:val="top"/>
          </w:tcPr>
          <w:p w14:paraId="5D773DB1"/>
        </w:tc>
        <w:tc>
          <w:tcPr>
            <w:tcW w:w="945" w:type="dxa"/>
            <w:noWrap w:val="0"/>
            <w:vAlign w:val="top"/>
          </w:tcPr>
          <w:p w14:paraId="1798FAE5"/>
        </w:tc>
        <w:tc>
          <w:tcPr>
            <w:tcW w:w="1095" w:type="dxa"/>
            <w:noWrap w:val="0"/>
            <w:vAlign w:val="top"/>
          </w:tcPr>
          <w:p w14:paraId="36F1F1A9"/>
        </w:tc>
        <w:tc>
          <w:tcPr>
            <w:tcW w:w="1065" w:type="dxa"/>
            <w:noWrap w:val="0"/>
            <w:vAlign w:val="top"/>
          </w:tcPr>
          <w:p w14:paraId="303C6E09"/>
        </w:tc>
        <w:tc>
          <w:tcPr>
            <w:tcW w:w="2070" w:type="dxa"/>
            <w:noWrap w:val="0"/>
            <w:vAlign w:val="top"/>
          </w:tcPr>
          <w:p w14:paraId="64E4881E"/>
        </w:tc>
        <w:tc>
          <w:tcPr>
            <w:tcW w:w="1179" w:type="dxa"/>
            <w:noWrap w:val="0"/>
            <w:vAlign w:val="top"/>
          </w:tcPr>
          <w:p w14:paraId="2908A8E0"/>
        </w:tc>
      </w:tr>
      <w:tr w14:paraId="33EE4F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1398" w:type="dxa"/>
            <w:noWrap w:val="0"/>
            <w:vAlign w:val="top"/>
          </w:tcPr>
          <w:p w14:paraId="31E721DA"/>
        </w:tc>
        <w:tc>
          <w:tcPr>
            <w:tcW w:w="1758" w:type="dxa"/>
            <w:noWrap w:val="0"/>
            <w:vAlign w:val="top"/>
          </w:tcPr>
          <w:p w14:paraId="5DCBD861"/>
        </w:tc>
        <w:tc>
          <w:tcPr>
            <w:tcW w:w="1666" w:type="dxa"/>
            <w:noWrap w:val="0"/>
            <w:vAlign w:val="top"/>
          </w:tcPr>
          <w:p w14:paraId="73EF82F1"/>
        </w:tc>
        <w:tc>
          <w:tcPr>
            <w:tcW w:w="1390" w:type="dxa"/>
            <w:noWrap w:val="0"/>
            <w:vAlign w:val="top"/>
          </w:tcPr>
          <w:p w14:paraId="05DFDC95"/>
        </w:tc>
        <w:tc>
          <w:tcPr>
            <w:tcW w:w="1551" w:type="dxa"/>
            <w:noWrap w:val="0"/>
            <w:vAlign w:val="top"/>
          </w:tcPr>
          <w:p w14:paraId="7957C1C4"/>
        </w:tc>
        <w:tc>
          <w:tcPr>
            <w:tcW w:w="817" w:type="dxa"/>
            <w:noWrap w:val="0"/>
            <w:vAlign w:val="top"/>
          </w:tcPr>
          <w:p w14:paraId="2850DB54"/>
        </w:tc>
        <w:tc>
          <w:tcPr>
            <w:tcW w:w="945" w:type="dxa"/>
            <w:noWrap w:val="0"/>
            <w:vAlign w:val="top"/>
          </w:tcPr>
          <w:p w14:paraId="536C9BB4"/>
        </w:tc>
        <w:tc>
          <w:tcPr>
            <w:tcW w:w="1095" w:type="dxa"/>
            <w:noWrap w:val="0"/>
            <w:vAlign w:val="top"/>
          </w:tcPr>
          <w:p w14:paraId="1BD73E5B"/>
        </w:tc>
        <w:tc>
          <w:tcPr>
            <w:tcW w:w="1065" w:type="dxa"/>
            <w:noWrap w:val="0"/>
            <w:vAlign w:val="top"/>
          </w:tcPr>
          <w:p w14:paraId="39CBD827"/>
        </w:tc>
        <w:tc>
          <w:tcPr>
            <w:tcW w:w="2070" w:type="dxa"/>
            <w:noWrap w:val="0"/>
            <w:vAlign w:val="top"/>
          </w:tcPr>
          <w:p w14:paraId="01A4E8E6"/>
        </w:tc>
        <w:tc>
          <w:tcPr>
            <w:tcW w:w="1179" w:type="dxa"/>
            <w:noWrap w:val="0"/>
            <w:vAlign w:val="top"/>
          </w:tcPr>
          <w:p w14:paraId="2B4D839D"/>
        </w:tc>
      </w:tr>
      <w:tr w14:paraId="69FD6E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1398" w:type="dxa"/>
            <w:noWrap w:val="0"/>
            <w:vAlign w:val="top"/>
          </w:tcPr>
          <w:p w14:paraId="79DB1307"/>
        </w:tc>
        <w:tc>
          <w:tcPr>
            <w:tcW w:w="1758" w:type="dxa"/>
            <w:noWrap w:val="0"/>
            <w:vAlign w:val="top"/>
          </w:tcPr>
          <w:p w14:paraId="4C366358"/>
        </w:tc>
        <w:tc>
          <w:tcPr>
            <w:tcW w:w="1666" w:type="dxa"/>
            <w:noWrap w:val="0"/>
            <w:vAlign w:val="top"/>
          </w:tcPr>
          <w:p w14:paraId="679E7ECB"/>
        </w:tc>
        <w:tc>
          <w:tcPr>
            <w:tcW w:w="1390" w:type="dxa"/>
            <w:noWrap w:val="0"/>
            <w:vAlign w:val="top"/>
          </w:tcPr>
          <w:p w14:paraId="22134E3A"/>
        </w:tc>
        <w:tc>
          <w:tcPr>
            <w:tcW w:w="1551" w:type="dxa"/>
            <w:noWrap w:val="0"/>
            <w:vAlign w:val="top"/>
          </w:tcPr>
          <w:p w14:paraId="0E83A696"/>
        </w:tc>
        <w:tc>
          <w:tcPr>
            <w:tcW w:w="817" w:type="dxa"/>
            <w:noWrap w:val="0"/>
            <w:vAlign w:val="top"/>
          </w:tcPr>
          <w:p w14:paraId="1CEE665A"/>
        </w:tc>
        <w:tc>
          <w:tcPr>
            <w:tcW w:w="945" w:type="dxa"/>
            <w:noWrap w:val="0"/>
            <w:vAlign w:val="top"/>
          </w:tcPr>
          <w:p w14:paraId="530B2A12"/>
        </w:tc>
        <w:tc>
          <w:tcPr>
            <w:tcW w:w="1095" w:type="dxa"/>
            <w:noWrap w:val="0"/>
            <w:vAlign w:val="top"/>
          </w:tcPr>
          <w:p w14:paraId="7CD8DB79"/>
        </w:tc>
        <w:tc>
          <w:tcPr>
            <w:tcW w:w="1065" w:type="dxa"/>
            <w:noWrap w:val="0"/>
            <w:vAlign w:val="top"/>
          </w:tcPr>
          <w:p w14:paraId="0318556E"/>
        </w:tc>
        <w:tc>
          <w:tcPr>
            <w:tcW w:w="2070" w:type="dxa"/>
            <w:noWrap w:val="0"/>
            <w:vAlign w:val="top"/>
          </w:tcPr>
          <w:p w14:paraId="2EE8FC2D"/>
        </w:tc>
        <w:tc>
          <w:tcPr>
            <w:tcW w:w="1179" w:type="dxa"/>
            <w:noWrap w:val="0"/>
            <w:vAlign w:val="top"/>
          </w:tcPr>
          <w:p w14:paraId="2DA563E1"/>
        </w:tc>
      </w:tr>
      <w:tr w14:paraId="3F1B78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1398" w:type="dxa"/>
            <w:noWrap w:val="0"/>
            <w:vAlign w:val="top"/>
          </w:tcPr>
          <w:p w14:paraId="295CBB64"/>
        </w:tc>
        <w:tc>
          <w:tcPr>
            <w:tcW w:w="1758" w:type="dxa"/>
            <w:noWrap w:val="0"/>
            <w:vAlign w:val="top"/>
          </w:tcPr>
          <w:p w14:paraId="1F935CE1"/>
        </w:tc>
        <w:tc>
          <w:tcPr>
            <w:tcW w:w="1666" w:type="dxa"/>
            <w:noWrap w:val="0"/>
            <w:vAlign w:val="top"/>
          </w:tcPr>
          <w:p w14:paraId="0FB07941"/>
        </w:tc>
        <w:tc>
          <w:tcPr>
            <w:tcW w:w="1390" w:type="dxa"/>
            <w:noWrap w:val="0"/>
            <w:vAlign w:val="top"/>
          </w:tcPr>
          <w:p w14:paraId="5184BE58"/>
        </w:tc>
        <w:tc>
          <w:tcPr>
            <w:tcW w:w="1551" w:type="dxa"/>
            <w:noWrap w:val="0"/>
            <w:vAlign w:val="top"/>
          </w:tcPr>
          <w:p w14:paraId="18D6F85B"/>
        </w:tc>
        <w:tc>
          <w:tcPr>
            <w:tcW w:w="817" w:type="dxa"/>
            <w:noWrap w:val="0"/>
            <w:vAlign w:val="top"/>
          </w:tcPr>
          <w:p w14:paraId="095B754F"/>
        </w:tc>
        <w:tc>
          <w:tcPr>
            <w:tcW w:w="945" w:type="dxa"/>
            <w:noWrap w:val="0"/>
            <w:vAlign w:val="top"/>
          </w:tcPr>
          <w:p w14:paraId="70008B45"/>
        </w:tc>
        <w:tc>
          <w:tcPr>
            <w:tcW w:w="1095" w:type="dxa"/>
            <w:noWrap w:val="0"/>
            <w:vAlign w:val="top"/>
          </w:tcPr>
          <w:p w14:paraId="42085125"/>
        </w:tc>
        <w:tc>
          <w:tcPr>
            <w:tcW w:w="1065" w:type="dxa"/>
            <w:noWrap w:val="0"/>
            <w:vAlign w:val="top"/>
          </w:tcPr>
          <w:p w14:paraId="7A5183C9"/>
        </w:tc>
        <w:tc>
          <w:tcPr>
            <w:tcW w:w="2070" w:type="dxa"/>
            <w:noWrap w:val="0"/>
            <w:vAlign w:val="top"/>
          </w:tcPr>
          <w:p w14:paraId="5420E26F"/>
        </w:tc>
        <w:tc>
          <w:tcPr>
            <w:tcW w:w="1179" w:type="dxa"/>
            <w:noWrap w:val="0"/>
            <w:vAlign w:val="top"/>
          </w:tcPr>
          <w:p w14:paraId="33D52D35"/>
        </w:tc>
      </w:tr>
      <w:tr w14:paraId="753654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1398" w:type="dxa"/>
            <w:noWrap w:val="0"/>
            <w:vAlign w:val="top"/>
          </w:tcPr>
          <w:p w14:paraId="77EDFF40"/>
        </w:tc>
        <w:tc>
          <w:tcPr>
            <w:tcW w:w="1758" w:type="dxa"/>
            <w:noWrap w:val="0"/>
            <w:vAlign w:val="top"/>
          </w:tcPr>
          <w:p w14:paraId="36D6F8B1"/>
        </w:tc>
        <w:tc>
          <w:tcPr>
            <w:tcW w:w="1666" w:type="dxa"/>
            <w:noWrap w:val="0"/>
            <w:vAlign w:val="top"/>
          </w:tcPr>
          <w:p w14:paraId="67D24ACB"/>
        </w:tc>
        <w:tc>
          <w:tcPr>
            <w:tcW w:w="1390" w:type="dxa"/>
            <w:noWrap w:val="0"/>
            <w:vAlign w:val="top"/>
          </w:tcPr>
          <w:p w14:paraId="1E11150C"/>
        </w:tc>
        <w:tc>
          <w:tcPr>
            <w:tcW w:w="1551" w:type="dxa"/>
            <w:noWrap w:val="0"/>
            <w:vAlign w:val="top"/>
          </w:tcPr>
          <w:p w14:paraId="1BC58466"/>
        </w:tc>
        <w:tc>
          <w:tcPr>
            <w:tcW w:w="817" w:type="dxa"/>
            <w:noWrap w:val="0"/>
            <w:vAlign w:val="top"/>
          </w:tcPr>
          <w:p w14:paraId="434F80B4"/>
        </w:tc>
        <w:tc>
          <w:tcPr>
            <w:tcW w:w="945" w:type="dxa"/>
            <w:noWrap w:val="0"/>
            <w:vAlign w:val="top"/>
          </w:tcPr>
          <w:p w14:paraId="5A2210A7"/>
        </w:tc>
        <w:tc>
          <w:tcPr>
            <w:tcW w:w="1095" w:type="dxa"/>
            <w:noWrap w:val="0"/>
            <w:vAlign w:val="top"/>
          </w:tcPr>
          <w:p w14:paraId="0C7C3749"/>
        </w:tc>
        <w:tc>
          <w:tcPr>
            <w:tcW w:w="1065" w:type="dxa"/>
            <w:noWrap w:val="0"/>
            <w:vAlign w:val="top"/>
          </w:tcPr>
          <w:p w14:paraId="49B5C71C"/>
        </w:tc>
        <w:tc>
          <w:tcPr>
            <w:tcW w:w="2070" w:type="dxa"/>
            <w:noWrap w:val="0"/>
            <w:vAlign w:val="top"/>
          </w:tcPr>
          <w:p w14:paraId="3991DBA4"/>
        </w:tc>
        <w:tc>
          <w:tcPr>
            <w:tcW w:w="1179" w:type="dxa"/>
            <w:noWrap w:val="0"/>
            <w:vAlign w:val="top"/>
          </w:tcPr>
          <w:p w14:paraId="25ECE68A"/>
        </w:tc>
      </w:tr>
      <w:tr w14:paraId="011586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1398" w:type="dxa"/>
            <w:noWrap w:val="0"/>
            <w:vAlign w:val="top"/>
          </w:tcPr>
          <w:p w14:paraId="6EB9ED8A"/>
        </w:tc>
        <w:tc>
          <w:tcPr>
            <w:tcW w:w="1758" w:type="dxa"/>
            <w:noWrap w:val="0"/>
            <w:vAlign w:val="top"/>
          </w:tcPr>
          <w:p w14:paraId="619E8735"/>
        </w:tc>
        <w:tc>
          <w:tcPr>
            <w:tcW w:w="1666" w:type="dxa"/>
            <w:noWrap w:val="0"/>
            <w:vAlign w:val="top"/>
          </w:tcPr>
          <w:p w14:paraId="2C3CB6DC"/>
        </w:tc>
        <w:tc>
          <w:tcPr>
            <w:tcW w:w="1390" w:type="dxa"/>
            <w:noWrap w:val="0"/>
            <w:vAlign w:val="top"/>
          </w:tcPr>
          <w:p w14:paraId="72827590"/>
        </w:tc>
        <w:tc>
          <w:tcPr>
            <w:tcW w:w="1551" w:type="dxa"/>
            <w:noWrap w:val="0"/>
            <w:vAlign w:val="top"/>
          </w:tcPr>
          <w:p w14:paraId="4B4A5D1C"/>
        </w:tc>
        <w:tc>
          <w:tcPr>
            <w:tcW w:w="817" w:type="dxa"/>
            <w:noWrap w:val="0"/>
            <w:vAlign w:val="top"/>
          </w:tcPr>
          <w:p w14:paraId="4916FA30"/>
        </w:tc>
        <w:tc>
          <w:tcPr>
            <w:tcW w:w="945" w:type="dxa"/>
            <w:noWrap w:val="0"/>
            <w:vAlign w:val="top"/>
          </w:tcPr>
          <w:p w14:paraId="2CBFD965"/>
        </w:tc>
        <w:tc>
          <w:tcPr>
            <w:tcW w:w="1095" w:type="dxa"/>
            <w:noWrap w:val="0"/>
            <w:vAlign w:val="top"/>
          </w:tcPr>
          <w:p w14:paraId="3D19ECE5"/>
        </w:tc>
        <w:tc>
          <w:tcPr>
            <w:tcW w:w="1065" w:type="dxa"/>
            <w:noWrap w:val="0"/>
            <w:vAlign w:val="top"/>
          </w:tcPr>
          <w:p w14:paraId="34D2F763"/>
        </w:tc>
        <w:tc>
          <w:tcPr>
            <w:tcW w:w="2070" w:type="dxa"/>
            <w:noWrap w:val="0"/>
            <w:vAlign w:val="top"/>
          </w:tcPr>
          <w:p w14:paraId="69F36E17"/>
        </w:tc>
        <w:tc>
          <w:tcPr>
            <w:tcW w:w="1179" w:type="dxa"/>
            <w:noWrap w:val="0"/>
            <w:vAlign w:val="top"/>
          </w:tcPr>
          <w:p w14:paraId="31A31745"/>
        </w:tc>
      </w:tr>
    </w:tbl>
    <w:p w14:paraId="29AF4CD8"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/>
          <w:sz w:val="28"/>
          <w:szCs w:val="28"/>
          <w:lang w:eastAsia="zh-CN"/>
        </w:rPr>
      </w:pPr>
    </w:p>
    <w:p w14:paraId="3389ECBA"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/>
          <w:sz w:val="28"/>
          <w:szCs w:val="28"/>
          <w:lang w:eastAsia="zh-CN"/>
        </w:rPr>
      </w:pPr>
    </w:p>
    <w:p w14:paraId="506896F3"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/>
          <w:sz w:val="28"/>
          <w:szCs w:val="28"/>
          <w:lang w:eastAsia="zh-CN"/>
        </w:rPr>
      </w:pPr>
    </w:p>
    <w:p w14:paraId="41598F7F"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/>
          <w:sz w:val="28"/>
          <w:szCs w:val="28"/>
          <w:lang w:eastAsia="zh-CN"/>
        </w:rPr>
      </w:pPr>
    </w:p>
    <w:p w14:paraId="4C160993"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/>
          <w:sz w:val="28"/>
          <w:szCs w:val="28"/>
          <w:lang w:eastAsia="zh-CN"/>
        </w:rPr>
      </w:pPr>
    </w:p>
    <w:p w14:paraId="2D9A75F0"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/>
          <w:sz w:val="28"/>
          <w:szCs w:val="28"/>
          <w:lang w:eastAsia="zh-CN"/>
        </w:rPr>
      </w:pPr>
    </w:p>
    <w:p w14:paraId="0B7FB6B4"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/>
          <w:sz w:val="28"/>
          <w:szCs w:val="28"/>
          <w:lang w:eastAsia="zh-CN"/>
        </w:rPr>
      </w:pPr>
    </w:p>
    <w:p w14:paraId="33C4F3A6"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/>
          <w:sz w:val="28"/>
          <w:szCs w:val="28"/>
          <w:lang w:eastAsia="zh-CN"/>
        </w:rPr>
      </w:pPr>
    </w:p>
    <w:p w14:paraId="7C7968BE"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/>
          <w:sz w:val="28"/>
          <w:szCs w:val="28"/>
          <w:lang w:eastAsia="zh-CN"/>
        </w:rPr>
      </w:pPr>
    </w:p>
    <w:p w14:paraId="2D4ED69A">
      <w:pPr>
        <w:pStyle w:val="5"/>
        <w:adjustRightInd w:val="0"/>
        <w:spacing w:before="160" w:after="160"/>
        <w:ind w:firstLine="0" w:firstLineChars="0"/>
        <w:contextualSpacing/>
        <w:rPr>
          <w:rFonts w:hint="eastAsia" w:ascii="宋体" w:hAnsi="宋体"/>
          <w:b/>
          <w:sz w:val="28"/>
          <w:szCs w:val="28"/>
          <w:lang w:eastAsia="zh-CN"/>
        </w:rPr>
      </w:pPr>
    </w:p>
    <w:p w14:paraId="5FEAC364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60" w:after="160" w:line="440" w:lineRule="exact"/>
        <w:ind w:firstLine="0" w:firstLineChars="0"/>
        <w:contextualSpacing/>
        <w:jc w:val="right"/>
        <w:textAlignment w:val="auto"/>
        <w:rPr>
          <w:rFonts w:hint="eastAsia" w:ascii="宋体" w:hAnsi="宋体"/>
          <w:b w:val="0"/>
          <w:bCs/>
          <w:sz w:val="28"/>
          <w:szCs w:val="28"/>
          <w:lang w:eastAsia="zh-CN"/>
        </w:rPr>
      </w:pPr>
    </w:p>
    <w:p w14:paraId="452BFB04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60" w:after="160" w:line="440" w:lineRule="exact"/>
        <w:ind w:firstLine="0" w:firstLineChars="0"/>
        <w:contextualSpacing/>
        <w:jc w:val="left"/>
        <w:textAlignment w:val="auto"/>
        <w:rPr>
          <w:rFonts w:hint="default" w:ascii="宋体" w:hAnsi="宋体"/>
          <w:b w:val="0"/>
          <w:bCs/>
          <w:sz w:val="28"/>
          <w:szCs w:val="28"/>
          <w:lang w:val="en-US" w:eastAsia="zh-CN"/>
        </w:rPr>
      </w:pPr>
      <w:r>
        <w:rPr>
          <w:rFonts w:hint="eastAsia" w:ascii="宋体" w:hAnsi="宋体"/>
          <w:b w:val="0"/>
          <w:bCs/>
          <w:sz w:val="28"/>
          <w:szCs w:val="28"/>
          <w:lang w:eastAsia="zh-CN"/>
        </w:rPr>
        <w:t>供应商代表确认签字：</w:t>
      </w:r>
      <w:r>
        <w:rPr>
          <w:rFonts w:hint="eastAsia" w:ascii="宋体" w:hAnsi="宋体"/>
          <w:b w:val="0"/>
          <w:bCs/>
          <w:sz w:val="28"/>
          <w:szCs w:val="28"/>
          <w:lang w:val="en-US" w:eastAsia="zh-CN"/>
        </w:rPr>
        <w:t xml:space="preserve">      </w:t>
      </w:r>
    </w:p>
    <w:p w14:paraId="79163980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60" w:after="160" w:line="440" w:lineRule="exact"/>
        <w:ind w:firstLine="0" w:firstLineChars="0"/>
        <w:contextualSpacing/>
        <w:textAlignment w:val="auto"/>
        <w:rPr>
          <w:rFonts w:hint="eastAsia" w:ascii="宋体" w:hAnsi="宋体"/>
          <w:b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sz w:val="24"/>
          <w:szCs w:val="24"/>
          <w:lang w:eastAsia="zh-CN"/>
        </w:rPr>
        <w:t>注：</w:t>
      </w:r>
      <w:r>
        <w:rPr>
          <w:rFonts w:hint="eastAsia" w:ascii="宋体" w:hAnsi="宋体"/>
          <w:b/>
          <w:sz w:val="24"/>
          <w:szCs w:val="24"/>
          <w:lang w:val="en-US" w:eastAsia="zh-CN"/>
        </w:rPr>
        <w:t>1.该表以word格式，与报名资料（pdf格式）一起发到报名邮箱；</w:t>
      </w:r>
    </w:p>
    <w:p w14:paraId="50E2E9BA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60" w:after="160" w:line="440" w:lineRule="exact"/>
        <w:ind w:firstLine="482" w:firstLineChars="200"/>
        <w:contextualSpacing/>
        <w:textAlignment w:val="auto"/>
        <w:rPr>
          <w:rFonts w:hint="default"/>
          <w:sz w:val="24"/>
          <w:szCs w:val="24"/>
          <w:lang w:val="en-US"/>
        </w:rPr>
      </w:pPr>
      <w:r>
        <w:rPr>
          <w:rFonts w:hint="eastAsia" w:ascii="宋体" w:hAnsi="宋体"/>
          <w:b/>
          <w:sz w:val="24"/>
          <w:szCs w:val="24"/>
          <w:lang w:val="en-US" w:eastAsia="zh-CN"/>
        </w:rPr>
        <w:t>2.报名多个耗材的合并到一张表格。</w:t>
      </w:r>
    </w:p>
    <w:sectPr>
      <w:pgSz w:w="16838" w:h="11906" w:orient="landscape"/>
      <w:pgMar w:top="720" w:right="323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NiNTg5ODAwOTNjZDQ1MTBjMWQ4ZDg3NmYyNTllZjIifQ=="/>
  </w:docVars>
  <w:rsids>
    <w:rsidRoot w:val="00000000"/>
    <w:rsid w:val="008105BC"/>
    <w:rsid w:val="027776C1"/>
    <w:rsid w:val="096B1E22"/>
    <w:rsid w:val="1B686E8B"/>
    <w:rsid w:val="212C7A16"/>
    <w:rsid w:val="2F742681"/>
    <w:rsid w:val="3374513D"/>
    <w:rsid w:val="3F450CD0"/>
    <w:rsid w:val="418B47B5"/>
    <w:rsid w:val="44302A22"/>
    <w:rsid w:val="538E3B0C"/>
    <w:rsid w:val="541937DD"/>
    <w:rsid w:val="565257EC"/>
    <w:rsid w:val="570973D7"/>
    <w:rsid w:val="7BF06237"/>
    <w:rsid w:val="7CDD1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5">
    <w:name w:val="List Paragraph"/>
    <w:basedOn w:val="1"/>
    <w:autoRedefine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161</Words>
  <Characters>168</Characters>
  <Lines>0</Lines>
  <Paragraphs>0</Paragraphs>
  <TotalTime>15</TotalTime>
  <ScaleCrop>false</ScaleCrop>
  <LinksUpToDate>false</LinksUpToDate>
  <CharactersWithSpaces>333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2020-10-28T00:44:00Z</dcterms:created>
  <dc:creator>Administrator</dc:creator>
  <cp:lastModifiedBy>WPS_1591318262</cp:lastModifiedBy>
  <cp:lastPrinted>2020-10-28T01:30:00Z</cp:lastPrinted>
  <dcterms:modified xsi:type="dcterms:W3CDTF">2025-02-06T06:32:06Z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B81578F8702947858F159C86F65FC433_13</vt:lpwstr>
  </property>
  <property fmtid="{D5CDD505-2E9C-101B-9397-08002B2CF9AE}" pid="4" name="KSOTemplateDocerSaveRecord">
    <vt:lpwstr>eyJoZGlkIjoiYjNiNTg5ODAwOTNjZDQ1MTBjMWQ4ZDg3NmYyNTllZjIiLCJ1c2VySWQiOiIxMDA2NjgyNzE0In0=</vt:lpwstr>
  </property>
</Properties>
</file>