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0B624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江苏省第二中医院工会职工集体生日会服务调研采购需求</w:t>
      </w:r>
    </w:p>
    <w:p w14:paraId="09D8820A">
      <w:p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一、项目名称：职工集体生日会服务项目</w:t>
      </w:r>
    </w:p>
    <w:p w14:paraId="5BC3A79B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二、项目背景：</w:t>
      </w:r>
      <w:r>
        <w:rPr>
          <w:rFonts w:hint="eastAsia"/>
          <w:sz w:val="28"/>
          <w:szCs w:val="28"/>
          <w:lang w:eastAsia="zh-CN"/>
        </w:rPr>
        <w:t>为提升职工福利，增强团队凝聚力，医院工会计划每月举办职工集体生日会一次。</w:t>
      </w:r>
    </w:p>
    <w:p w14:paraId="5647AF05">
      <w:p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三、服务需求：</w:t>
      </w:r>
    </w:p>
    <w:p w14:paraId="4514DFBE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  <w:lang w:eastAsia="zh-CN"/>
        </w:rPr>
        <w:t>生日大蛋糕：尺寸</w:t>
      </w:r>
      <w:r>
        <w:rPr>
          <w:rFonts w:hint="eastAsia"/>
          <w:sz w:val="28"/>
          <w:szCs w:val="28"/>
          <w:lang w:val="en-US" w:eastAsia="zh-CN"/>
        </w:rPr>
        <w:t>100CM*70CM，符合国家食品（蛋糕）生产标准，纯进口动物奶油100%制作，添加水果种类（应季可选）在2种以上,不使用化学色素，外形美观，糯米纸打印生日会主题，纸质餐盘约100个/月。（调研现场提供图片及报价）</w:t>
      </w:r>
    </w:p>
    <w:p w14:paraId="00E081FE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eastAsia="zh-CN"/>
        </w:rPr>
        <w:t>.伴手礼：小礼品价值</w:t>
      </w:r>
      <w:r>
        <w:rPr>
          <w:rFonts w:hint="eastAsia"/>
          <w:sz w:val="28"/>
          <w:szCs w:val="28"/>
          <w:lang w:val="en-US" w:eastAsia="zh-CN"/>
        </w:rPr>
        <w:t>20-30元/袋/人</w:t>
      </w:r>
      <w:r>
        <w:rPr>
          <w:rFonts w:hint="eastAsia"/>
          <w:sz w:val="28"/>
          <w:szCs w:val="28"/>
          <w:lang w:eastAsia="zh-CN"/>
        </w:rPr>
        <w:t>，可以是小蛋糕、小零食、生活用品</w:t>
      </w:r>
      <w:r>
        <w:rPr>
          <w:rFonts w:hint="eastAsia"/>
          <w:sz w:val="28"/>
          <w:szCs w:val="28"/>
          <w:lang w:val="en-US" w:eastAsia="zh-CN"/>
        </w:rPr>
        <w:t>，每月按实际发生数量结算,预估1000人/年左右。（需带样品及报价）</w:t>
      </w:r>
    </w:p>
    <w:p w14:paraId="134585A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3.每月需要提供一个生日会“花语”主题创意，生日蛋糕上面制作当月的“生日花”。（提供服务方案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）</w:t>
      </w:r>
    </w:p>
    <w:p w14:paraId="67F2C062">
      <w:pPr>
        <w:rPr>
          <w:rFonts w:hint="eastAsia"/>
          <w:sz w:val="28"/>
          <w:szCs w:val="28"/>
          <w:lang w:val="en-US" w:eastAsia="zh-CN"/>
        </w:rPr>
      </w:pPr>
    </w:p>
    <w:p w14:paraId="5A3B171F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5NGUwZjg3Mzg3YzBmNDRjYWE3ZmMzMDExYWYwZDEifQ=="/>
  </w:docVars>
  <w:rsids>
    <w:rsidRoot w:val="00000000"/>
    <w:rsid w:val="00C42D90"/>
    <w:rsid w:val="02334B92"/>
    <w:rsid w:val="0A7A6194"/>
    <w:rsid w:val="0F6D11B7"/>
    <w:rsid w:val="165E37A3"/>
    <w:rsid w:val="3CA73676"/>
    <w:rsid w:val="3E2B1E22"/>
    <w:rsid w:val="5250795B"/>
    <w:rsid w:val="62CA3504"/>
    <w:rsid w:val="6E852960"/>
    <w:rsid w:val="7B047AC1"/>
    <w:rsid w:val="7E382521"/>
    <w:rsid w:val="D7BF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297</Characters>
  <Lines>0</Lines>
  <Paragraphs>0</Paragraphs>
  <TotalTime>9</TotalTime>
  <ScaleCrop>false</ScaleCrop>
  <LinksUpToDate>false</LinksUpToDate>
  <CharactersWithSpaces>328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2024-09-11T11:47:00Z</dcterms:created>
  <dc:creator>Administrator</dc:creator>
  <cp:lastModifiedBy>rongrong</cp:lastModifiedBy>
  <dcterms:modified xsi:type="dcterms:W3CDTF">2024-12-11T00:50:47Z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21AE253FD27A427CA0C300601A4AF35D_13</vt:lpwstr>
  </property>
</Properties>
</file>