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江苏省第二中医院设备调研必填表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2"/>
        <w:tblW w:w="150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395"/>
        <w:gridCol w:w="1530"/>
        <w:gridCol w:w="975"/>
        <w:gridCol w:w="975"/>
        <w:gridCol w:w="990"/>
        <w:gridCol w:w="1020"/>
        <w:gridCol w:w="795"/>
        <w:gridCol w:w="975"/>
        <w:gridCol w:w="2790"/>
        <w:gridCol w:w="900"/>
        <w:gridCol w:w="8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设备名称（同注册证名称一致）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注册证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产地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空间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特殊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要求（宽*深*高mm）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自身重量（kg）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有无供电、供水、环境等特殊要求</w:t>
            </w:r>
          </w:p>
        </w:tc>
        <w:tc>
          <w:tcPr>
            <w:tcW w:w="2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使用范围或适应症、配置、主要功能及技术优势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规定使用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年限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有无耗材或试剂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调研设备如有配套耗材或试剂，请另外填写江苏省第二中医院耗材试剂调研表。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 w:eastAsia="宋体"/>
          <w:b/>
          <w:szCs w:val="21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供应商代表签字：</w:t>
      </w: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971" w:tblpY="121"/>
        <w:tblOverlap w:val="never"/>
        <w:tblW w:w="1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9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</w:tbl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</w:t>
      </w: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江苏省第二中医院医用试剂调研必填表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p>
      <w:pPr>
        <w:pStyle w:val="5"/>
        <w:adjustRightInd w:val="0"/>
        <w:spacing w:before="160" w:after="160"/>
        <w:ind w:firstLine="281" w:firstLineChars="10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</w:p>
    <w:tbl>
      <w:tblPr>
        <w:tblStyle w:val="3"/>
        <w:tblpPr w:leftFromText="180" w:rightFromText="180" w:vertAnchor="text" w:horzAnchor="page" w:tblpX="1166" w:tblpY="126"/>
        <w:tblOverlap w:val="never"/>
        <w:tblW w:w="14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856"/>
        <w:gridCol w:w="1350"/>
        <w:gridCol w:w="1519"/>
        <w:gridCol w:w="966"/>
        <w:gridCol w:w="936"/>
        <w:gridCol w:w="767"/>
        <w:gridCol w:w="1316"/>
        <w:gridCol w:w="1041"/>
        <w:gridCol w:w="1084"/>
        <w:gridCol w:w="1590"/>
        <w:gridCol w:w="1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79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85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名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称（注册证名称）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51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证号</w:t>
            </w:r>
          </w:p>
        </w:tc>
        <w:tc>
          <w:tcPr>
            <w:tcW w:w="96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型号</w:t>
            </w:r>
          </w:p>
        </w:tc>
        <w:tc>
          <w:tcPr>
            <w:tcW w:w="93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单位</w:t>
            </w:r>
          </w:p>
        </w:tc>
        <w:tc>
          <w:tcPr>
            <w:tcW w:w="76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单价</w:t>
            </w:r>
          </w:p>
        </w:tc>
        <w:tc>
          <w:tcPr>
            <w:tcW w:w="131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单人份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价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格</w:t>
            </w:r>
          </w:p>
        </w:tc>
        <w:tc>
          <w:tcPr>
            <w:tcW w:w="104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中标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编码</w:t>
            </w:r>
          </w:p>
        </w:tc>
        <w:tc>
          <w:tcPr>
            <w:tcW w:w="108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物价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  <w:t>编码</w:t>
            </w:r>
          </w:p>
        </w:tc>
        <w:tc>
          <w:tcPr>
            <w:tcW w:w="28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9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5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5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3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1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791" w:type="dxa"/>
            <w:noWrap w:val="0"/>
            <w:vAlign w:val="top"/>
          </w:tcPr>
          <w:p/>
        </w:tc>
        <w:tc>
          <w:tcPr>
            <w:tcW w:w="1856" w:type="dxa"/>
            <w:noWrap w:val="0"/>
            <w:vAlign w:val="top"/>
          </w:tcPr>
          <w:p/>
        </w:tc>
        <w:tc>
          <w:tcPr>
            <w:tcW w:w="1350" w:type="dxa"/>
            <w:noWrap w:val="0"/>
            <w:vAlign w:val="top"/>
          </w:tcPr>
          <w:p/>
        </w:tc>
        <w:tc>
          <w:tcPr>
            <w:tcW w:w="1519" w:type="dxa"/>
            <w:noWrap w:val="0"/>
            <w:vAlign w:val="top"/>
          </w:tcPr>
          <w:p/>
        </w:tc>
        <w:tc>
          <w:tcPr>
            <w:tcW w:w="966" w:type="dxa"/>
            <w:noWrap w:val="0"/>
            <w:vAlign w:val="top"/>
          </w:tcPr>
          <w:p/>
        </w:tc>
        <w:tc>
          <w:tcPr>
            <w:tcW w:w="936" w:type="dxa"/>
            <w:noWrap w:val="0"/>
            <w:vAlign w:val="top"/>
          </w:tcPr>
          <w:p/>
        </w:tc>
        <w:tc>
          <w:tcPr>
            <w:tcW w:w="767" w:type="dxa"/>
            <w:noWrap w:val="0"/>
            <w:vAlign w:val="top"/>
          </w:tcPr>
          <w:p/>
        </w:tc>
        <w:tc>
          <w:tcPr>
            <w:tcW w:w="1316" w:type="dxa"/>
            <w:noWrap w:val="0"/>
            <w:vAlign w:val="top"/>
          </w:tcPr>
          <w:p/>
        </w:tc>
        <w:tc>
          <w:tcPr>
            <w:tcW w:w="1041" w:type="dxa"/>
            <w:noWrap w:val="0"/>
            <w:vAlign w:val="top"/>
          </w:tcPr>
          <w:p/>
        </w:tc>
        <w:tc>
          <w:tcPr>
            <w:tcW w:w="1084" w:type="dxa"/>
            <w:noWrap w:val="0"/>
            <w:vAlign w:val="top"/>
          </w:tcPr>
          <w:p/>
        </w:tc>
        <w:tc>
          <w:tcPr>
            <w:tcW w:w="1590" w:type="dxa"/>
            <w:noWrap w:val="0"/>
            <w:vAlign w:val="top"/>
          </w:tcPr>
          <w:p/>
        </w:tc>
        <w:tc>
          <w:tcPr>
            <w:tcW w:w="1259" w:type="dxa"/>
            <w:noWrap w:val="0"/>
            <w:vAlign w:val="top"/>
          </w:tcPr>
          <w:p/>
        </w:tc>
      </w:tr>
    </w:tbl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</w:p>
    <w:p>
      <w:bookmarkStart w:id="0" w:name="_GoBack"/>
      <w:bookmarkEnd w:id="0"/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776C1"/>
    <w:rsid w:val="212C7A16"/>
    <w:rsid w:val="2F742681"/>
    <w:rsid w:val="3F450CD0"/>
    <w:rsid w:val="418B47B5"/>
    <w:rsid w:val="541937DD"/>
    <w:rsid w:val="565257EC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绿色心情</cp:lastModifiedBy>
  <cp:lastPrinted>2020-10-28T01:30:00Z</cp:lastPrinted>
  <dcterms:modified xsi:type="dcterms:W3CDTF">2021-01-16T01:24:12Z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