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1A" w:rsidRPr="001167DC" w:rsidRDefault="00EB18C4">
      <w:pPr>
        <w:rPr>
          <w:sz w:val="30"/>
          <w:szCs w:val="30"/>
        </w:rPr>
      </w:pPr>
      <w:r w:rsidRPr="001167DC">
        <w:rPr>
          <w:rFonts w:hint="eastAsia"/>
          <w:sz w:val="30"/>
          <w:szCs w:val="30"/>
        </w:rPr>
        <w:t>附件</w:t>
      </w:r>
      <w:r w:rsidRPr="001167DC">
        <w:rPr>
          <w:rFonts w:hint="eastAsia"/>
          <w:sz w:val="30"/>
          <w:szCs w:val="30"/>
        </w:rPr>
        <w:t xml:space="preserve">1 </w:t>
      </w:r>
    </w:p>
    <w:p w:rsidR="0053041A" w:rsidRDefault="0053041A"/>
    <w:p w:rsidR="0053041A" w:rsidRDefault="00EB18C4">
      <w:pPr>
        <w:spacing w:line="480" w:lineRule="auto"/>
        <w:jc w:val="center"/>
        <w:rPr>
          <w:rFonts w:ascii="黑体" w:eastAsia="黑体"/>
          <w:b/>
          <w:sz w:val="28"/>
          <w:szCs w:val="28"/>
        </w:rPr>
      </w:pPr>
      <w:r>
        <w:rPr>
          <w:rFonts w:ascii="黑体" w:eastAsia="黑体" w:hint="eastAsia"/>
          <w:b/>
          <w:sz w:val="28"/>
          <w:szCs w:val="28"/>
        </w:rPr>
        <w:t>中西医结合优势</w:t>
      </w:r>
      <w:proofErr w:type="gramStart"/>
      <w:r>
        <w:rPr>
          <w:rFonts w:ascii="黑体" w:eastAsia="黑体" w:hint="eastAsia"/>
          <w:b/>
          <w:sz w:val="28"/>
          <w:szCs w:val="28"/>
        </w:rPr>
        <w:t>学科学科</w:t>
      </w:r>
      <w:proofErr w:type="gramEnd"/>
      <w:r>
        <w:rPr>
          <w:rFonts w:ascii="黑体" w:eastAsia="黑体" w:hint="eastAsia"/>
          <w:b/>
          <w:sz w:val="28"/>
          <w:szCs w:val="28"/>
        </w:rPr>
        <w:t>方向（初拟）及入选标准</w:t>
      </w:r>
    </w:p>
    <w:p w:rsidR="0053041A" w:rsidRDefault="00EB18C4">
      <w:pPr>
        <w:spacing w:line="480" w:lineRule="auto"/>
        <w:jc w:val="left"/>
        <w:rPr>
          <w:rFonts w:ascii="宋体" w:hAnsi="宋体"/>
          <w:b/>
          <w:sz w:val="24"/>
        </w:rPr>
      </w:pPr>
      <w:r>
        <w:rPr>
          <w:rFonts w:ascii="宋体" w:hAnsi="宋体" w:hint="eastAsia"/>
          <w:b/>
          <w:sz w:val="24"/>
        </w:rPr>
        <w:t>方向1. 快速测定代表疏肝调控情绪循环消化作用的吸收成分</w:t>
      </w:r>
      <w:r w:rsidR="001A1D1C">
        <w:rPr>
          <w:rFonts w:ascii="宋体" w:hAnsi="宋体" w:hint="eastAsia"/>
          <w:b/>
          <w:sz w:val="24"/>
        </w:rPr>
        <w:t xml:space="preserve">  </w:t>
      </w:r>
      <w:r>
        <w:rPr>
          <w:rFonts w:ascii="宋体" w:hAnsi="宋体" w:hint="eastAsia"/>
          <w:b/>
          <w:sz w:val="24"/>
        </w:rPr>
        <w:t>黄熙</w:t>
      </w:r>
    </w:p>
    <w:p w:rsidR="0053041A" w:rsidRDefault="00EB18C4">
      <w:pPr>
        <w:spacing w:line="480" w:lineRule="auto"/>
        <w:jc w:val="left"/>
        <w:rPr>
          <w:rFonts w:ascii="宋体" w:hAnsi="宋体"/>
          <w:b/>
          <w:sz w:val="24"/>
        </w:rPr>
      </w:pPr>
      <w:r>
        <w:rPr>
          <w:rFonts w:ascii="宋体" w:hAnsi="宋体" w:hint="eastAsia"/>
          <w:b/>
          <w:sz w:val="24"/>
        </w:rPr>
        <w:t xml:space="preserve">方向2. </w:t>
      </w:r>
      <w:proofErr w:type="gramStart"/>
      <w:r>
        <w:rPr>
          <w:rFonts w:ascii="宋体" w:hAnsi="宋体" w:hint="eastAsia"/>
          <w:b/>
          <w:sz w:val="24"/>
        </w:rPr>
        <w:t>脾</w:t>
      </w:r>
      <w:proofErr w:type="gramEnd"/>
      <w:r>
        <w:rPr>
          <w:rFonts w:ascii="宋体" w:hAnsi="宋体" w:hint="eastAsia"/>
          <w:b/>
          <w:sz w:val="24"/>
        </w:rPr>
        <w:t>藏象的神经-内分泌-免疫网络调控</w:t>
      </w:r>
      <w:r w:rsidR="001A1D1C">
        <w:rPr>
          <w:rFonts w:ascii="宋体" w:hAnsi="宋体" w:hint="eastAsia"/>
          <w:b/>
          <w:sz w:val="24"/>
        </w:rPr>
        <w:t xml:space="preserve">  </w:t>
      </w:r>
      <w:r>
        <w:rPr>
          <w:rFonts w:ascii="宋体" w:hAnsi="宋体" w:hint="eastAsia"/>
          <w:b/>
          <w:sz w:val="24"/>
        </w:rPr>
        <w:t xml:space="preserve">战丽彬   </w:t>
      </w:r>
    </w:p>
    <w:p w:rsidR="0053041A" w:rsidRDefault="00EB18C4">
      <w:pPr>
        <w:spacing w:line="480" w:lineRule="auto"/>
        <w:jc w:val="left"/>
        <w:rPr>
          <w:rFonts w:ascii="宋体" w:hAnsi="宋体"/>
          <w:b/>
          <w:sz w:val="24"/>
        </w:rPr>
      </w:pPr>
      <w:r>
        <w:rPr>
          <w:rFonts w:ascii="宋体" w:hAnsi="宋体" w:hint="eastAsia"/>
          <w:b/>
          <w:sz w:val="24"/>
        </w:rPr>
        <w:t>方向3. NUCM附属医院</w:t>
      </w:r>
    </w:p>
    <w:p w:rsidR="0053041A" w:rsidRDefault="00EB18C4">
      <w:pPr>
        <w:spacing w:line="480" w:lineRule="auto"/>
        <w:jc w:val="left"/>
        <w:rPr>
          <w:rFonts w:ascii="宋体" w:hAnsi="宋体"/>
          <w:b/>
          <w:sz w:val="24"/>
        </w:rPr>
      </w:pPr>
      <w:r>
        <w:rPr>
          <w:rFonts w:ascii="宋体" w:hAnsi="宋体" w:hint="eastAsia"/>
          <w:b/>
          <w:sz w:val="24"/>
        </w:rPr>
        <w:t>方向4. NUCM附属中西医结合医院  糖尿病并发症的中西医结合防治</w:t>
      </w:r>
    </w:p>
    <w:p w:rsidR="0053041A" w:rsidRDefault="00EB18C4">
      <w:pPr>
        <w:spacing w:line="480" w:lineRule="auto"/>
        <w:jc w:val="left"/>
        <w:rPr>
          <w:rFonts w:ascii="宋体" w:hAnsi="宋体"/>
          <w:b/>
          <w:sz w:val="24"/>
        </w:rPr>
      </w:pPr>
      <w:r>
        <w:rPr>
          <w:rFonts w:ascii="宋体" w:hAnsi="宋体" w:hint="eastAsia"/>
          <w:b/>
          <w:sz w:val="24"/>
        </w:rPr>
        <w:t>入选标准：</w:t>
      </w:r>
      <w:bookmarkStart w:id="0" w:name="_GoBack"/>
      <w:bookmarkEnd w:id="0"/>
    </w:p>
    <w:p w:rsidR="0053041A" w:rsidRDefault="00EB18C4" w:rsidP="001167DC">
      <w:pPr>
        <w:spacing w:line="360" w:lineRule="auto"/>
        <w:ind w:firstLineChars="200" w:firstLine="480"/>
        <w:jc w:val="left"/>
        <w:rPr>
          <w:rFonts w:ascii="宋体" w:hAnsi="宋体"/>
          <w:bCs/>
          <w:sz w:val="24"/>
        </w:rPr>
      </w:pPr>
      <w:r>
        <w:rPr>
          <w:rFonts w:ascii="宋体" w:hAnsi="宋体" w:hint="eastAsia"/>
          <w:bCs/>
          <w:sz w:val="24"/>
        </w:rPr>
        <w:t>1</w:t>
      </w:r>
      <w:r w:rsidR="004B6B83">
        <w:rPr>
          <w:rFonts w:ascii="宋体" w:hAnsi="宋体" w:hint="eastAsia"/>
          <w:bCs/>
          <w:sz w:val="24"/>
        </w:rPr>
        <w:t>.</w:t>
      </w:r>
      <w:r>
        <w:rPr>
          <w:rFonts w:ascii="宋体" w:hAnsi="宋体" w:hint="eastAsia"/>
          <w:bCs/>
          <w:sz w:val="24"/>
        </w:rPr>
        <w:t>没有入选中医学、中药学</w:t>
      </w:r>
      <w:r w:rsidR="00495822">
        <w:rPr>
          <w:rFonts w:ascii="宋体" w:hAnsi="宋体" w:hint="eastAsia"/>
          <w:bCs/>
          <w:sz w:val="24"/>
        </w:rPr>
        <w:t>、护理</w:t>
      </w:r>
      <w:proofErr w:type="gramStart"/>
      <w:r w:rsidR="00495822">
        <w:rPr>
          <w:rFonts w:ascii="宋体" w:hAnsi="宋体" w:hint="eastAsia"/>
          <w:bCs/>
          <w:sz w:val="24"/>
        </w:rPr>
        <w:t>学</w:t>
      </w:r>
      <w:r>
        <w:rPr>
          <w:rFonts w:ascii="宋体" w:hAnsi="宋体" w:hint="eastAsia"/>
          <w:bCs/>
          <w:sz w:val="24"/>
        </w:rPr>
        <w:t>优势</w:t>
      </w:r>
      <w:proofErr w:type="gramEnd"/>
      <w:r>
        <w:rPr>
          <w:rFonts w:ascii="宋体" w:hAnsi="宋体" w:hint="eastAsia"/>
          <w:bCs/>
          <w:sz w:val="24"/>
        </w:rPr>
        <w:t>学科</w:t>
      </w:r>
      <w:r w:rsidR="00495822">
        <w:rPr>
          <w:rFonts w:ascii="宋体" w:hAnsi="宋体" w:hint="eastAsia"/>
          <w:bCs/>
          <w:sz w:val="24"/>
        </w:rPr>
        <w:t>经费资助</w:t>
      </w:r>
      <w:r>
        <w:rPr>
          <w:rFonts w:ascii="宋体" w:hAnsi="宋体" w:hint="eastAsia"/>
          <w:bCs/>
          <w:sz w:val="24"/>
        </w:rPr>
        <w:t>；</w:t>
      </w:r>
    </w:p>
    <w:p w:rsidR="0053041A" w:rsidRDefault="00EB18C4" w:rsidP="001167DC">
      <w:pPr>
        <w:spacing w:line="360" w:lineRule="auto"/>
        <w:ind w:firstLineChars="200" w:firstLine="480"/>
        <w:jc w:val="left"/>
        <w:rPr>
          <w:rFonts w:ascii="宋体" w:hAnsi="宋体"/>
          <w:bCs/>
          <w:sz w:val="24"/>
        </w:rPr>
      </w:pPr>
      <w:r>
        <w:rPr>
          <w:rFonts w:ascii="宋体" w:hAnsi="宋体" w:hint="eastAsia"/>
          <w:bCs/>
          <w:sz w:val="24"/>
        </w:rPr>
        <w:t>2</w:t>
      </w:r>
      <w:r w:rsidR="001167DC">
        <w:rPr>
          <w:rFonts w:ascii="宋体" w:hAnsi="宋体" w:hint="eastAsia"/>
          <w:bCs/>
          <w:sz w:val="24"/>
        </w:rPr>
        <w:t>.</w:t>
      </w:r>
      <w:r>
        <w:rPr>
          <w:rFonts w:ascii="宋体" w:hAnsi="宋体" w:hint="eastAsia"/>
          <w:bCs/>
          <w:sz w:val="24"/>
        </w:rPr>
        <w:t>围绕循环、消化、情绪、生殖领域及其相关疾病领域或方剂药效物质及其作用机理领域特别是相关临床疾病领域研究</w:t>
      </w:r>
      <w:r w:rsidR="001167DC">
        <w:rPr>
          <w:rFonts w:ascii="宋体" w:hAnsi="宋体" w:hint="eastAsia"/>
          <w:bCs/>
          <w:sz w:val="24"/>
        </w:rPr>
        <w:t>；</w:t>
      </w:r>
    </w:p>
    <w:p w:rsidR="0053041A" w:rsidRDefault="00EB18C4" w:rsidP="001167DC">
      <w:pPr>
        <w:spacing w:line="360" w:lineRule="auto"/>
        <w:ind w:firstLineChars="200" w:firstLine="480"/>
        <w:jc w:val="left"/>
        <w:rPr>
          <w:rFonts w:ascii="宋体" w:hAnsi="宋体"/>
          <w:bCs/>
          <w:sz w:val="24"/>
        </w:rPr>
      </w:pPr>
      <w:r>
        <w:rPr>
          <w:rFonts w:ascii="宋体" w:hAnsi="宋体" w:hint="eastAsia"/>
          <w:bCs/>
          <w:sz w:val="24"/>
        </w:rPr>
        <w:t>3</w:t>
      </w:r>
      <w:r w:rsidR="001167DC">
        <w:rPr>
          <w:rFonts w:ascii="宋体" w:hAnsi="宋体" w:hint="eastAsia"/>
          <w:bCs/>
          <w:sz w:val="24"/>
        </w:rPr>
        <w:t>.</w:t>
      </w:r>
      <w:r>
        <w:rPr>
          <w:rFonts w:ascii="宋体" w:hAnsi="宋体" w:hint="eastAsia"/>
          <w:bCs/>
          <w:sz w:val="24"/>
        </w:rPr>
        <w:t>围绕病证结合、证病结合、藏象、治法、证本质的中西医结合研究；</w:t>
      </w:r>
    </w:p>
    <w:p w:rsidR="0053041A" w:rsidRDefault="00EB18C4" w:rsidP="001167DC">
      <w:pPr>
        <w:spacing w:line="360" w:lineRule="auto"/>
        <w:ind w:firstLineChars="200" w:firstLine="480"/>
        <w:jc w:val="left"/>
        <w:rPr>
          <w:rFonts w:ascii="宋体" w:hAnsi="宋体"/>
          <w:bCs/>
          <w:sz w:val="24"/>
        </w:rPr>
      </w:pPr>
      <w:r>
        <w:rPr>
          <w:rFonts w:ascii="宋体" w:hAnsi="宋体" w:hint="eastAsia"/>
          <w:bCs/>
          <w:sz w:val="24"/>
        </w:rPr>
        <w:t>4</w:t>
      </w:r>
      <w:r w:rsidR="001167DC">
        <w:rPr>
          <w:rFonts w:ascii="宋体" w:hAnsi="宋体" w:hint="eastAsia"/>
          <w:bCs/>
          <w:sz w:val="24"/>
        </w:rPr>
        <w:t>.</w:t>
      </w:r>
      <w:r>
        <w:rPr>
          <w:rFonts w:ascii="宋体" w:hAnsi="宋体" w:hint="eastAsia"/>
          <w:bCs/>
          <w:sz w:val="24"/>
        </w:rPr>
        <w:t>有去年刚结题或在</w:t>
      </w:r>
      <w:proofErr w:type="gramStart"/>
      <w:r>
        <w:rPr>
          <w:rFonts w:ascii="宋体" w:hAnsi="宋体" w:hint="eastAsia"/>
          <w:bCs/>
          <w:sz w:val="24"/>
        </w:rPr>
        <w:t>研</w:t>
      </w:r>
      <w:proofErr w:type="gramEnd"/>
      <w:r>
        <w:rPr>
          <w:rFonts w:ascii="宋体" w:hAnsi="宋体" w:hint="eastAsia"/>
          <w:bCs/>
          <w:sz w:val="24"/>
        </w:rPr>
        <w:t>国家自然科学基金项目≥1项；</w:t>
      </w:r>
    </w:p>
    <w:p w:rsidR="0053041A" w:rsidRDefault="00EB18C4" w:rsidP="001167DC">
      <w:pPr>
        <w:spacing w:line="360" w:lineRule="auto"/>
        <w:ind w:firstLineChars="200" w:firstLine="480"/>
        <w:jc w:val="left"/>
        <w:rPr>
          <w:rFonts w:ascii="宋体" w:hAnsi="宋体"/>
          <w:bCs/>
          <w:sz w:val="24"/>
        </w:rPr>
      </w:pPr>
      <w:r>
        <w:rPr>
          <w:rFonts w:ascii="宋体" w:hAnsi="宋体" w:hint="eastAsia"/>
          <w:bCs/>
          <w:sz w:val="24"/>
        </w:rPr>
        <w:t>5</w:t>
      </w:r>
      <w:r w:rsidR="001167DC">
        <w:rPr>
          <w:rFonts w:ascii="宋体" w:hAnsi="宋体" w:hint="eastAsia"/>
          <w:bCs/>
          <w:sz w:val="24"/>
        </w:rPr>
        <w:t>.</w:t>
      </w:r>
      <w:r>
        <w:rPr>
          <w:rFonts w:ascii="宋体" w:hAnsi="宋体" w:hint="eastAsia"/>
          <w:bCs/>
          <w:sz w:val="24"/>
        </w:rPr>
        <w:t>第一、通讯作者发表SCI论文2篇或以上</w:t>
      </w:r>
      <w:r w:rsidR="001167DC">
        <w:rPr>
          <w:rFonts w:ascii="宋体" w:hAnsi="宋体" w:hint="eastAsia"/>
          <w:bCs/>
          <w:sz w:val="24"/>
        </w:rPr>
        <w:t>；</w:t>
      </w:r>
    </w:p>
    <w:p w:rsidR="0053041A" w:rsidRDefault="00EB18C4" w:rsidP="001167DC">
      <w:pPr>
        <w:spacing w:line="360" w:lineRule="auto"/>
        <w:ind w:firstLineChars="200" w:firstLine="480"/>
        <w:jc w:val="left"/>
        <w:rPr>
          <w:rFonts w:ascii="宋体" w:hAnsi="宋体"/>
          <w:bCs/>
          <w:sz w:val="24"/>
        </w:rPr>
      </w:pPr>
      <w:r>
        <w:rPr>
          <w:rFonts w:ascii="宋体" w:hAnsi="宋体" w:hint="eastAsia"/>
          <w:bCs/>
          <w:sz w:val="24"/>
        </w:rPr>
        <w:t>6</w:t>
      </w:r>
      <w:r w:rsidR="001167DC">
        <w:rPr>
          <w:rFonts w:ascii="宋体" w:hAnsi="宋体" w:hint="eastAsia"/>
          <w:bCs/>
          <w:sz w:val="24"/>
        </w:rPr>
        <w:t>.</w:t>
      </w:r>
      <w:r>
        <w:rPr>
          <w:rFonts w:ascii="宋体" w:hAnsi="宋体" w:hint="eastAsia"/>
          <w:bCs/>
          <w:sz w:val="24"/>
        </w:rPr>
        <w:t>6篇IF&gt;2或累计12以上者可免中文论文；</w:t>
      </w:r>
    </w:p>
    <w:p w:rsidR="0053041A" w:rsidRDefault="00EB18C4" w:rsidP="001167DC">
      <w:pPr>
        <w:spacing w:line="360" w:lineRule="auto"/>
        <w:ind w:firstLineChars="200" w:firstLine="480"/>
        <w:jc w:val="left"/>
        <w:rPr>
          <w:rFonts w:ascii="宋体" w:hAnsi="宋体"/>
          <w:bCs/>
          <w:sz w:val="24"/>
        </w:rPr>
      </w:pPr>
      <w:r>
        <w:rPr>
          <w:rFonts w:ascii="宋体" w:hAnsi="宋体" w:hint="eastAsia"/>
          <w:bCs/>
          <w:sz w:val="24"/>
        </w:rPr>
        <w:t>7</w:t>
      </w:r>
      <w:r w:rsidR="001167DC">
        <w:rPr>
          <w:rFonts w:ascii="宋体" w:hAnsi="宋体" w:hint="eastAsia"/>
          <w:bCs/>
          <w:sz w:val="24"/>
        </w:rPr>
        <w:t>.</w:t>
      </w:r>
      <w:r>
        <w:rPr>
          <w:rFonts w:ascii="宋体" w:hAnsi="宋体" w:hint="eastAsia"/>
          <w:bCs/>
          <w:sz w:val="24"/>
        </w:rPr>
        <w:t>第一作者或通讯作者发表过中医杂志/中国中西医结合杂志/中国中药杂志论著5篇或以上；或中华医学系列杂志论著或行业内最好期刊例如生理学科等5篇以上；</w:t>
      </w:r>
    </w:p>
    <w:p w:rsidR="0053041A" w:rsidRDefault="00EB18C4" w:rsidP="001167DC">
      <w:pPr>
        <w:spacing w:line="360" w:lineRule="auto"/>
        <w:ind w:firstLineChars="200" w:firstLine="480"/>
        <w:jc w:val="left"/>
        <w:rPr>
          <w:rFonts w:ascii="宋体" w:hAnsi="宋体"/>
          <w:bCs/>
          <w:sz w:val="24"/>
        </w:rPr>
      </w:pPr>
      <w:r>
        <w:rPr>
          <w:rFonts w:ascii="宋体" w:hAnsi="宋体" w:hint="eastAsia"/>
          <w:bCs/>
          <w:sz w:val="24"/>
        </w:rPr>
        <w:t>上述条件：1为必备、2或3为必备；4-7符合2条。</w:t>
      </w:r>
    </w:p>
    <w:p w:rsidR="0053041A" w:rsidRPr="001167DC" w:rsidRDefault="00EB18C4" w:rsidP="001167DC">
      <w:pPr>
        <w:spacing w:line="360" w:lineRule="auto"/>
        <w:ind w:firstLineChars="200" w:firstLine="480"/>
        <w:jc w:val="left"/>
        <w:rPr>
          <w:rFonts w:ascii="宋体" w:hAnsi="宋体"/>
          <w:bCs/>
          <w:sz w:val="24"/>
        </w:rPr>
      </w:pPr>
      <w:r>
        <w:rPr>
          <w:rFonts w:ascii="宋体" w:hAnsi="宋体" w:hint="eastAsia"/>
          <w:bCs/>
          <w:sz w:val="24"/>
        </w:rPr>
        <w:t>上述条件吻合通知参加开会并作为申报江苏省重点序列学科(中西医结合)候选人。</w:t>
      </w:r>
    </w:p>
    <w:sectPr w:rsidR="0053041A" w:rsidRPr="001167DC" w:rsidSect="005304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107"/>
    <w:rsid w:val="001167DC"/>
    <w:rsid w:val="001A1D1C"/>
    <w:rsid w:val="002F641D"/>
    <w:rsid w:val="00495822"/>
    <w:rsid w:val="004B6B83"/>
    <w:rsid w:val="0053041A"/>
    <w:rsid w:val="00613EED"/>
    <w:rsid w:val="00BC2167"/>
    <w:rsid w:val="00CC4C6A"/>
    <w:rsid w:val="00EA1AB9"/>
    <w:rsid w:val="00EB18C4"/>
    <w:rsid w:val="00F11107"/>
    <w:rsid w:val="36336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1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53041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70</Words>
  <Characters>405</Characters>
  <Application>Microsoft Office Word</Application>
  <DocSecurity>0</DocSecurity>
  <Lines>3</Lines>
  <Paragraphs>1</Paragraphs>
  <ScaleCrop>false</ScaleCrop>
  <Company>微软中国</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cp:revision>
  <dcterms:created xsi:type="dcterms:W3CDTF">2016-02-29T03:07:00Z</dcterms:created>
  <dcterms:modified xsi:type="dcterms:W3CDTF">2016-04-12T02:08:00Z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